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C43EC" w14:textId="06E84099" w:rsidR="002C2570" w:rsidRDefault="0077212D">
      <w:bookmarkStart w:id="0" w:name="_GoBack"/>
      <w:bookmarkEnd w:id="0"/>
      <w:r>
        <w:t>ITALIANO</w:t>
      </w:r>
    </w:p>
    <w:p w14:paraId="457077FB" w14:textId="77777777" w:rsidR="00F701F7" w:rsidRDefault="00F701F7" w:rsidP="00F701F7">
      <w:r>
        <w:t>RESPINGIAMO LE MINACCE E PRESSIONI DELLE MULTINAZIONALI DELLE TELECOMUNICAZIONI CONTRO IL SOVRAINTENDENTE ECUADORIANO PEDRO PAEZ</w:t>
      </w:r>
    </w:p>
    <w:p w14:paraId="06B7BCD1" w14:textId="77777777" w:rsidR="00F701F7" w:rsidRPr="002C2570" w:rsidRDefault="00F701F7" w:rsidP="00F701F7">
      <w:pPr>
        <w:rPr>
          <w:b/>
        </w:rPr>
      </w:pPr>
      <w:r w:rsidRPr="002C2570">
        <w:rPr>
          <w:b/>
        </w:rPr>
        <w:t>Pedro Paez</w:t>
      </w:r>
      <w:r>
        <w:t xml:space="preserve"> è il Sovraintendente ecuadoriano per il controllo del potere dei mercati, </w:t>
      </w:r>
      <w:r w:rsidRPr="002C2570">
        <w:rPr>
          <w:b/>
        </w:rPr>
        <w:t>responsabile dell’applicazione delle leggi dello Stato relative alla disciplina della concorrenza</w:t>
      </w:r>
      <w:r>
        <w:t xml:space="preserve"> e alla </w:t>
      </w:r>
      <w:r w:rsidRPr="002C2570">
        <w:rPr>
          <w:b/>
        </w:rPr>
        <w:t>tutela dei diritti dei consumatori.</w:t>
      </w:r>
    </w:p>
    <w:p w14:paraId="51D34F3A" w14:textId="77777777" w:rsidR="00F701F7" w:rsidRDefault="00F701F7" w:rsidP="00F701F7">
      <w:r>
        <w:t>L’Ecuador ha varato in materia, una delle leggi più avanzate esistenti, che prevede misure effettive e stringenti per obbligare tutte le imprese, e specialmente quelle più potenti, a rispettare le sue norme.</w:t>
      </w:r>
    </w:p>
    <w:p w14:paraId="329351D7" w14:textId="77777777" w:rsidR="00F701F7" w:rsidRDefault="00F701F7" w:rsidP="00F701F7">
      <w:r>
        <w:t>La legge in questione ha costituito uno degli elementi qualificanti del governo del presidente Rafael Correa, che ha avuto come obiettivo far uscire l’Ecuador dalla tradizionale subordinazione alle imprese multinazionali.</w:t>
      </w:r>
    </w:p>
    <w:p w14:paraId="58B782EA" w14:textId="77777777" w:rsidR="00F701F7" w:rsidRDefault="00F701F7" w:rsidP="00F701F7">
      <w:r>
        <w:t xml:space="preserve">Il Sovraintendente Pedro Paez ha svolto negli ultimi 4 anni una preziosa, coerente ed infaticabile opera volta a tradurre nella pratica i principi fondamentali sanciti dalla nuova Costituzione Ecuadoriana del 2008 e dalla legge. Nell’esercizio delle sue funzioni, la Sovraintendenza ha dapprima multato la multinazionale delle comunicazioni che opera in Ecuador come CLARO (CONECEL – </w:t>
      </w:r>
      <w:r w:rsidRPr="00CF4292">
        <w:rPr>
          <w:i/>
        </w:rPr>
        <w:t>Consorcio Ecuatoriano De Telecomunicaciones</w:t>
      </w:r>
      <w:r>
        <w:t xml:space="preserve"> di proprietà del noto multimiliardario </w:t>
      </w:r>
      <w:r w:rsidRPr="00F45012">
        <w:t>messicano Slim) per</w:t>
      </w:r>
      <w:r>
        <w:t xml:space="preserve"> questioni di violazione delle norme di concorrenza, e successivamente per la violazione delle misure preventive da essa stabilite.</w:t>
      </w:r>
    </w:p>
    <w:p w14:paraId="132634BC" w14:textId="77777777" w:rsidR="00F701F7" w:rsidRDefault="00F701F7" w:rsidP="00F701F7">
      <w:r>
        <w:t xml:space="preserve">A causa della sua funzione istituzionale e del suo lavoro di fedele servitore dello Stato e della Costituzione, </w:t>
      </w:r>
      <w:r w:rsidRPr="00CF4292">
        <w:rPr>
          <w:b/>
        </w:rPr>
        <w:t>Pedro Paez è stato denunciato da</w:t>
      </w:r>
      <w:r>
        <w:rPr>
          <w:b/>
        </w:rPr>
        <w:t>lla multinazionale</w:t>
      </w:r>
      <w:r w:rsidRPr="00CF4292">
        <w:rPr>
          <w:b/>
        </w:rPr>
        <w:t xml:space="preserve"> CONECEL</w:t>
      </w:r>
      <w:r>
        <w:t>, con l’accusa penale di” offesa all’onore e al buon nome della impresa”.</w:t>
      </w:r>
    </w:p>
    <w:p w14:paraId="3BC1CF16" w14:textId="77777777" w:rsidR="00F701F7" w:rsidRDefault="00F701F7" w:rsidP="00F701F7">
      <w:r w:rsidRPr="00271E56">
        <w:rPr>
          <w:b/>
        </w:rPr>
        <w:t>Il giudice competente ha assolto Pedro Paez</w:t>
      </w:r>
      <w:r>
        <w:t xml:space="preserve">, ma la denuncia presentata da CONACEL e la grave </w:t>
      </w:r>
      <w:r w:rsidRPr="00271E56">
        <w:rPr>
          <w:b/>
        </w:rPr>
        <w:t>campagna contro-informativa</w:t>
      </w:r>
      <w:r>
        <w:t xml:space="preserve"> realizzata dalla multinazionale attraverso i </w:t>
      </w:r>
      <w:r w:rsidRPr="00CE3C6C">
        <w:rPr>
          <w:i/>
        </w:rPr>
        <w:t>media</w:t>
      </w:r>
      <w:r>
        <w:rPr>
          <w:i/>
        </w:rPr>
        <w:t xml:space="preserve"> </w:t>
      </w:r>
      <w:r>
        <w:t xml:space="preserve">controllati dalle oligarchie finanziarie del paese, continua a gravare come una evidenza in più della lotta di tali “poteri forti” contro la </w:t>
      </w:r>
      <w:r w:rsidRPr="00C31704">
        <w:rPr>
          <w:i/>
        </w:rPr>
        <w:t>Revolucion Ciudadana</w:t>
      </w:r>
      <w:r>
        <w:t xml:space="preserve"> e i suoi aspetti più progressisti.  </w:t>
      </w:r>
    </w:p>
    <w:p w14:paraId="15326114" w14:textId="77777777" w:rsidR="00F701F7" w:rsidRDefault="00F701F7" w:rsidP="00F701F7">
      <w:r>
        <w:t xml:space="preserve">Ciò assume un significato ben preciso specie tenendo conto dell’attuale complessa fase della vita politica ecuadoriana </w:t>
      </w:r>
      <w:r w:rsidRPr="00271E56">
        <w:rPr>
          <w:b/>
        </w:rPr>
        <w:t>alla vigilia del turno di ballottaggio</w:t>
      </w:r>
      <w:r>
        <w:t xml:space="preserve"> </w:t>
      </w:r>
      <w:r w:rsidRPr="00271E56">
        <w:rPr>
          <w:b/>
        </w:rPr>
        <w:t>delle presidenziali</w:t>
      </w:r>
      <w:r>
        <w:t>.</w:t>
      </w:r>
      <w:r w:rsidRPr="00271E56">
        <w:t xml:space="preserve"> </w:t>
      </w:r>
      <w:r>
        <w:t>In questo frangente elettorale, infatti, il candidato delle destre oligarchiche, il banchiere Guillermo Lasso, rappresenta la restaurazione dei poteri forti e del passato ruolo del sistema bancario nella presa di quelle decisioni politiche e sociali del paese, che hanno determinato povertà, disuguaglianza, austerità e debito pubblico.</w:t>
      </w:r>
    </w:p>
    <w:p w14:paraId="48C2E6D3" w14:textId="77777777" w:rsidR="00F701F7" w:rsidRDefault="00F701F7" w:rsidP="00F701F7">
      <w:r>
        <w:t>Occorre al riguardo osservare anzitutto come sia inammissibile che un’attività imputabile a un ente pubblico, come quella svolta da Paez, possa essere oggetto di denunce penali da parte di privati. Nel merito, lo stesso Paez si è del resto premurato di smentire efficacemente il presunto tenore diffamatorio delle sue dichiarazioni, dimostrandone la veridicità alla luce delle violazioni della legge ecuadoriana compiute da CONACEL.</w:t>
      </w:r>
    </w:p>
    <w:p w14:paraId="781E0D15" w14:textId="77777777" w:rsidR="00F701F7" w:rsidRDefault="00F701F7" w:rsidP="00F701F7">
      <w:r>
        <w:t>Respingiamo l’attacco a Pedro Paez come un inaudito atto di arroganza di un potere privato che ricorre ad ogni mezzo per impedire attività legittime e doverose volte a conformarne il ruolo a quanto stabilito dalla Costituzione e dalle leggi dell’Ecuador, in omaggio a principi importanti come quelli relativi alle garanzie della concorrenza e ai diritti del consumatore.</w:t>
      </w:r>
    </w:p>
    <w:p w14:paraId="483A62EE" w14:textId="77777777" w:rsidR="0077212D" w:rsidRDefault="0077212D"/>
    <w:p w14:paraId="02F23096" w14:textId="77777777" w:rsidR="0077212D" w:rsidRDefault="0077212D"/>
    <w:p w14:paraId="4AA76E21" w14:textId="77777777" w:rsidR="000D5B2E" w:rsidRDefault="000D5B2E" w:rsidP="000D5B2E">
      <w:pPr>
        <w:rPr>
          <w:rFonts w:eastAsia="Times New Roman" w:cs="Times New Roman"/>
          <w:lang w:val="es-ES_tradnl"/>
        </w:rPr>
      </w:pPr>
      <w:r w:rsidRPr="000D5B2E">
        <w:rPr>
          <w:rFonts w:eastAsia="Times New Roman" w:cs="Times New Roman"/>
          <w:lang w:val="es-ES_tradnl"/>
        </w:rPr>
        <w:t xml:space="preserve">ESPAÑOL </w:t>
      </w:r>
    </w:p>
    <w:p w14:paraId="0859468C" w14:textId="72B38D21" w:rsidR="00177FB1" w:rsidRPr="000D5B2E" w:rsidRDefault="00177FB1" w:rsidP="000D5B2E">
      <w:pPr>
        <w:rPr>
          <w:rFonts w:eastAsia="Times New Roman" w:cs="Times New Roman"/>
          <w:lang w:val="es-ES_tradnl"/>
        </w:rPr>
      </w:pPr>
      <w:r>
        <w:rPr>
          <w:rStyle w:val="5yl5"/>
          <w:rFonts w:eastAsia="Times New Roman" w:cs="Times New Roman"/>
        </w:rPr>
        <w:t>RECHAZAMOS AMENAZAS Y PRESIONES DE LAS MULTINACIONES DE LAS TELECOMUNICACIONES CONTRO EL SUPERINTENDENTE ECUADORIANO PEDRO PAEZ</w:t>
      </w:r>
    </w:p>
    <w:p w14:paraId="1438C99F" w14:textId="77777777" w:rsidR="000D5B2E" w:rsidRPr="000D5B2E" w:rsidRDefault="000D5B2E" w:rsidP="000D5B2E">
      <w:pPr>
        <w:rPr>
          <w:rFonts w:asciiTheme="majorHAnsi" w:eastAsia="Times New Roman" w:hAnsiTheme="majorHAnsi" w:cs="Times New Roman"/>
          <w:b/>
          <w:color w:val="FF6600"/>
          <w:lang w:val="es-ES_tradnl"/>
        </w:rPr>
      </w:pPr>
      <w:r w:rsidRPr="000D5B2E">
        <w:rPr>
          <w:rFonts w:asciiTheme="majorHAnsi" w:eastAsia="Times New Roman" w:hAnsiTheme="majorHAnsi" w:cs="Times New Roman"/>
          <w:b/>
          <w:lang w:val="es-ES_tradnl" w:eastAsia="it-IT"/>
        </w:rPr>
        <w:t>Pedro Páez es el Superintendente para el Control del Poder de Mercado de Ecuador</w:t>
      </w:r>
      <w:r w:rsidRPr="000D5B2E">
        <w:rPr>
          <w:rFonts w:asciiTheme="majorHAnsi" w:eastAsia="Times New Roman" w:hAnsiTheme="majorHAnsi" w:cs="Times New Roman"/>
          <w:lang w:val="es-ES_tradnl" w:eastAsia="it-IT"/>
        </w:rPr>
        <w:t>, responsable de la aplicación de las leyes del Estado en cuanto a la regulación de la competencia y la protección de los derechos de los consumidores.</w:t>
      </w:r>
      <w:r w:rsidRPr="000D5B2E">
        <w:rPr>
          <w:rFonts w:asciiTheme="majorHAnsi" w:eastAsia="Times New Roman" w:hAnsiTheme="majorHAnsi" w:cs="Times New Roman"/>
          <w:lang w:val="es-ES_tradnl" w:eastAsia="it-IT"/>
        </w:rPr>
        <w:br/>
        <w:t>Ecuador tiene una de las leyes existentes más avanzadas, que prevé medidas efectivas y estrictas para obligar a todas las empresas, y especialmente a las más poderosas, a respetar sus normas.</w:t>
      </w:r>
      <w:r w:rsidRPr="000D5B2E">
        <w:rPr>
          <w:rFonts w:asciiTheme="majorHAnsi" w:eastAsia="Times New Roman" w:hAnsiTheme="majorHAnsi" w:cs="Times New Roman"/>
          <w:lang w:val="es-ES_tradnl" w:eastAsia="it-IT"/>
        </w:rPr>
        <w:br/>
      </w:r>
    </w:p>
    <w:p w14:paraId="619BA63C" w14:textId="77777777" w:rsidR="000D5B2E" w:rsidRPr="000D5B2E" w:rsidRDefault="000D5B2E" w:rsidP="000D5B2E">
      <w:pPr>
        <w:rPr>
          <w:rFonts w:asciiTheme="majorHAnsi" w:eastAsia="Times New Roman" w:hAnsiTheme="majorHAnsi" w:cs="Times New Roman"/>
          <w:b/>
          <w:color w:val="FF6600"/>
          <w:lang w:val="es-ES_tradnl"/>
        </w:rPr>
      </w:pPr>
      <w:r w:rsidRPr="000D5B2E">
        <w:rPr>
          <w:rFonts w:asciiTheme="majorHAnsi" w:eastAsia="Times New Roman" w:hAnsiTheme="majorHAnsi" w:cs="Times New Roman"/>
          <w:lang w:val="es-ES_tradnl" w:eastAsia="it-IT"/>
        </w:rPr>
        <w:t>La ley en cuestión ha sido uno de los elementos clave del Gobierno del Presidente Rafael Correa, cuyo objetivo era liberar a Ecuador de la tradicional subordinación a las transnacionales.</w:t>
      </w:r>
      <w:r w:rsidRPr="000D5B2E">
        <w:rPr>
          <w:rFonts w:asciiTheme="majorHAnsi" w:eastAsia="Times New Roman" w:hAnsiTheme="majorHAnsi" w:cs="Times New Roman"/>
          <w:b/>
          <w:color w:val="FF6600"/>
          <w:lang w:val="es-ES_tradnl"/>
        </w:rPr>
        <w:t xml:space="preserve"> </w:t>
      </w:r>
    </w:p>
    <w:p w14:paraId="2B4544F5" w14:textId="77777777" w:rsidR="000D5B2E" w:rsidRPr="000D5B2E" w:rsidRDefault="000D5B2E" w:rsidP="000D5B2E">
      <w:pPr>
        <w:rPr>
          <w:rFonts w:asciiTheme="majorHAnsi" w:eastAsia="Times New Roman" w:hAnsiTheme="majorHAnsi" w:cs="Times New Roman"/>
          <w:b/>
          <w:color w:val="FF6600"/>
          <w:lang w:val="es-ES_tradnl"/>
        </w:rPr>
      </w:pPr>
      <w:r w:rsidRPr="000D5B2E">
        <w:rPr>
          <w:rFonts w:asciiTheme="majorHAnsi" w:eastAsia="Times New Roman" w:hAnsiTheme="majorHAnsi" w:cs="Times New Roman"/>
          <w:lang w:val="es-ES_tradnl" w:eastAsia="it-IT"/>
        </w:rPr>
        <w:t xml:space="preserve">El Superintendente Pedro Páez, durante los últimos cuatro años, ha hecho una labor valiosa, constante e incansable con el objetivo de llevar a la práctica los principios fundamentales consagrados en la nueva Constitución del Ecuador de 2008 y la ley. </w:t>
      </w:r>
    </w:p>
    <w:p w14:paraId="1B7339D5" w14:textId="77777777" w:rsidR="000D5B2E" w:rsidRPr="000D5B2E" w:rsidRDefault="000D5B2E" w:rsidP="000D5B2E">
      <w:pPr>
        <w:rPr>
          <w:rFonts w:asciiTheme="majorHAnsi" w:eastAsia="Times New Roman" w:hAnsiTheme="majorHAnsi" w:cs="Times New Roman"/>
          <w:lang w:val="es-ES_tradnl" w:eastAsia="it-IT"/>
        </w:rPr>
      </w:pPr>
      <w:r w:rsidRPr="000D5B2E">
        <w:rPr>
          <w:rFonts w:asciiTheme="majorHAnsi" w:eastAsia="Times New Roman" w:hAnsiTheme="majorHAnsi" w:cs="Times New Roman"/>
          <w:lang w:val="es-ES_tradnl" w:eastAsia="it-IT"/>
        </w:rPr>
        <w:t>En el cumplimiento de su mandato, la Superintendencia ha multado inicialmente la transnacional de comunicaciones que opera en Ecuador como Claro (Conecel - Consorcio Ecuatoriano de Telecomunicaciones, de propiedad del famoso multimillonario mexicano Slim) por violación de las normas de competencia, y luego, por la violación de las medidas preventivas establecidas por  la Superintendencia.</w:t>
      </w:r>
    </w:p>
    <w:p w14:paraId="2E7E5727" w14:textId="77777777" w:rsidR="000D5B2E" w:rsidRPr="000D5B2E" w:rsidRDefault="000D5B2E" w:rsidP="000D5B2E">
      <w:pPr>
        <w:spacing w:after="0" w:line="240" w:lineRule="auto"/>
        <w:rPr>
          <w:rFonts w:asciiTheme="majorHAnsi" w:eastAsia="Times New Roman" w:hAnsiTheme="majorHAnsi" w:cs="Times New Roman"/>
          <w:lang w:val="es-ES_tradnl" w:eastAsia="it-IT"/>
        </w:rPr>
      </w:pPr>
      <w:r w:rsidRPr="000D5B2E">
        <w:rPr>
          <w:rFonts w:asciiTheme="majorHAnsi" w:eastAsia="Times New Roman" w:hAnsiTheme="majorHAnsi" w:cs="Times New Roman"/>
          <w:b/>
          <w:lang w:val="es-ES_tradnl" w:eastAsia="it-IT"/>
        </w:rPr>
        <w:t>Debido a su función institucional y de su trabajo como un fiel servidor del Estado y de la Constitución, Pedro Páez fue denunciado por la multinacional Conecel</w:t>
      </w:r>
      <w:r w:rsidRPr="000D5B2E">
        <w:rPr>
          <w:rFonts w:asciiTheme="majorHAnsi" w:eastAsia="Times New Roman" w:hAnsiTheme="majorHAnsi" w:cs="Times New Roman"/>
          <w:lang w:val="es-ES_tradnl" w:eastAsia="it-IT"/>
        </w:rPr>
        <w:t>, con la acusación de haber "ofendido el honor y el buen nombre de la empresa."</w:t>
      </w:r>
    </w:p>
    <w:p w14:paraId="3FE2448A" w14:textId="77777777" w:rsidR="000D5B2E" w:rsidRPr="000D5B2E" w:rsidRDefault="000D5B2E" w:rsidP="000D5B2E">
      <w:pPr>
        <w:rPr>
          <w:rFonts w:asciiTheme="majorHAnsi" w:eastAsia="Times New Roman" w:hAnsiTheme="majorHAnsi" w:cs="Times New Roman"/>
          <w:color w:val="FF6600"/>
          <w:lang w:val="es-ES_tradnl"/>
        </w:rPr>
      </w:pPr>
      <w:r w:rsidRPr="000D5B2E">
        <w:rPr>
          <w:rFonts w:asciiTheme="majorHAnsi" w:eastAsia="Times New Roman" w:hAnsiTheme="majorHAnsi" w:cs="Times New Roman"/>
          <w:lang w:val="es-ES_tradnl"/>
        </w:rPr>
        <w:t>El tribunal competente ha absuelto al Dr. Pedro Páez, pero la denuncia presentada por CONACEL y la seria campaña desatada contra él por la transnacional a través de los medios de comunicación controlados por las oligarquías financieras del país, seguirá pesando en contra de su trabajo y en contra de la Revolución Ciudadana .</w:t>
      </w:r>
    </w:p>
    <w:p w14:paraId="666C4603" w14:textId="77777777" w:rsidR="000D5B2E" w:rsidRPr="000D5B2E" w:rsidRDefault="000D5B2E" w:rsidP="000D5B2E">
      <w:pPr>
        <w:rPr>
          <w:rFonts w:asciiTheme="majorHAnsi" w:eastAsia="Times New Roman" w:hAnsiTheme="majorHAnsi" w:cs="Times New Roman"/>
          <w:lang w:val="es-ES_tradnl"/>
        </w:rPr>
      </w:pPr>
      <w:r w:rsidRPr="000D5B2E">
        <w:rPr>
          <w:rFonts w:asciiTheme="majorHAnsi" w:eastAsia="Times New Roman" w:hAnsiTheme="majorHAnsi" w:cs="Times New Roman"/>
          <w:lang w:val="es-ES_tradnl"/>
        </w:rPr>
        <w:t xml:space="preserve">Esto supone un significado preciso teniendo especialmente en cuenta la compleja fase de la vida política que vive hoy el Ecuador, en la víspera de las elecciones presidenciales  y de la próxima segunda vuelta para la elección del próximo Presidente del Ecuador. </w:t>
      </w:r>
    </w:p>
    <w:p w14:paraId="62C6BFCC" w14:textId="77777777" w:rsidR="000D5B2E" w:rsidRPr="000D5B2E" w:rsidRDefault="000D5B2E" w:rsidP="000D5B2E">
      <w:pPr>
        <w:rPr>
          <w:rFonts w:asciiTheme="majorHAnsi" w:eastAsia="Times New Roman" w:hAnsiTheme="majorHAnsi" w:cs="Times New Roman"/>
          <w:lang w:val="es-ES_tradnl"/>
        </w:rPr>
      </w:pPr>
      <w:r w:rsidRPr="000D5B2E">
        <w:rPr>
          <w:rFonts w:asciiTheme="majorHAnsi" w:eastAsia="Times New Roman" w:hAnsiTheme="majorHAnsi" w:cs="Times New Roman"/>
          <w:lang w:val="es-ES_tradnl"/>
        </w:rPr>
        <w:t>En esta coyuntura electoral, de hecho, el candidato de la derecha oligárquica, el banquero Guillermo Lasso, representa la restauración de los poderes fácticos y del viejo papel de dominación de los Bancos que han ejercido un poder de decisión sobre el país, el mismo que llevó a pobreza, desigualdad,  austeridad y deuda pública.</w:t>
      </w:r>
    </w:p>
    <w:p w14:paraId="7DB8E5B9" w14:textId="77777777" w:rsidR="000D5B2E" w:rsidRPr="000D5B2E" w:rsidRDefault="000D5B2E" w:rsidP="000D5B2E">
      <w:pPr>
        <w:rPr>
          <w:rFonts w:asciiTheme="majorHAnsi" w:eastAsia="Times New Roman" w:hAnsiTheme="majorHAnsi" w:cs="Times New Roman"/>
          <w:lang w:val="es-ES_tradnl"/>
        </w:rPr>
      </w:pPr>
      <w:r w:rsidRPr="000D5B2E">
        <w:rPr>
          <w:rFonts w:asciiTheme="majorHAnsi" w:eastAsia="Times New Roman" w:hAnsiTheme="majorHAnsi" w:cs="Times New Roman"/>
          <w:lang w:val="es-ES_tradnl"/>
        </w:rPr>
        <w:t xml:space="preserve">En primer lugar, hay que señalar a este respecto que </w:t>
      </w:r>
      <w:r w:rsidRPr="000D5B2E">
        <w:rPr>
          <w:rFonts w:asciiTheme="majorHAnsi" w:eastAsia="Times New Roman" w:hAnsiTheme="majorHAnsi" w:cs="Times New Roman"/>
          <w:b/>
          <w:lang w:val="es-ES_tradnl"/>
        </w:rPr>
        <w:t>es inaceptable que una actuación atribuible a un organismo público, como la actividad del Dr. Páez, pueda estar sujeta a denuncias penales contra la persona, y por parte de privados.</w:t>
      </w:r>
      <w:r w:rsidRPr="000D5B2E">
        <w:rPr>
          <w:rFonts w:asciiTheme="majorHAnsi" w:eastAsia="Times New Roman" w:hAnsiTheme="majorHAnsi" w:cs="Times New Roman"/>
          <w:lang w:val="es-ES_tradnl"/>
        </w:rPr>
        <w:t xml:space="preserve"> En cuanto a los aspectos de merito, el mismo Páez ha demostrado que no habia algun  contenido difamatorio de sus declaraciones, dada la autenticidad de las  violaciones a la ley ecuatoriana por CONACEL.</w:t>
      </w:r>
      <w:r w:rsidRPr="000D5B2E">
        <w:rPr>
          <w:rFonts w:asciiTheme="majorHAnsi" w:eastAsia="Times New Roman" w:hAnsiTheme="majorHAnsi" w:cs="Times New Roman"/>
          <w:lang w:val="es-ES_tradnl"/>
        </w:rPr>
        <w:br/>
      </w:r>
      <w:r w:rsidRPr="000D5B2E">
        <w:rPr>
          <w:rFonts w:asciiTheme="majorHAnsi" w:eastAsia="Times New Roman" w:hAnsiTheme="majorHAnsi" w:cs="Times New Roman"/>
          <w:b/>
          <w:lang w:val="es-ES_tradnl"/>
        </w:rPr>
        <w:br/>
        <w:t>Rechazamos el ataque a Pedro Páez</w:t>
      </w:r>
      <w:r w:rsidRPr="000D5B2E">
        <w:rPr>
          <w:rFonts w:asciiTheme="majorHAnsi" w:eastAsia="Times New Roman" w:hAnsiTheme="majorHAnsi" w:cs="Times New Roman"/>
          <w:lang w:val="es-ES_tradnl"/>
        </w:rPr>
        <w:t xml:space="preserve">, lo consideramos como un acto inaceptable de arrogancia del </w:t>
      </w:r>
      <w:r w:rsidRPr="000D5B2E">
        <w:rPr>
          <w:rFonts w:asciiTheme="majorHAnsi" w:eastAsia="Times New Roman" w:hAnsiTheme="majorHAnsi" w:cs="Times New Roman"/>
          <w:lang w:val="es-ES_tradnl"/>
        </w:rPr>
        <w:lastRenderedPageBreak/>
        <w:t>poder privado que recurre a todos los medios para impedir la legítima y necesaria actividad finalizada a aplicar cuanto establecido por la Constitución y las leyes del Ecuador, en conformidad a principios importantes cuales las la tutela de la competencia y de los derechos de los consumidores.</w:t>
      </w:r>
    </w:p>
    <w:p w14:paraId="3951EAA3" w14:textId="77777777" w:rsidR="000D5B2E" w:rsidRPr="000D5B2E" w:rsidRDefault="000D5B2E" w:rsidP="000D5B2E">
      <w:pPr>
        <w:rPr>
          <w:rFonts w:eastAsia="Times New Roman" w:cs="Times New Roman"/>
          <w:lang w:val="es-ES_tradnl"/>
        </w:rPr>
      </w:pPr>
    </w:p>
    <w:p w14:paraId="7CD45A94" w14:textId="77777777" w:rsidR="00CF79E8" w:rsidRDefault="00CF79E8">
      <w:pPr>
        <w:rPr>
          <w:rFonts w:asciiTheme="majorHAnsi" w:eastAsia="Times New Roman" w:hAnsiTheme="majorHAnsi" w:cs="Times New Roman"/>
          <w:lang w:val="es-ES"/>
        </w:rPr>
      </w:pPr>
    </w:p>
    <w:p w14:paraId="77B7A819" w14:textId="5BB8B7C6" w:rsidR="00CF79E8" w:rsidRPr="00CF79E8" w:rsidRDefault="00CF79E8">
      <w:pPr>
        <w:rPr>
          <w:rStyle w:val="5yl5"/>
          <w:rFonts w:eastAsia="Times New Roman" w:cs="Times New Roman"/>
          <w:lang w:val="en-GB"/>
        </w:rPr>
      </w:pPr>
      <w:r w:rsidRPr="00CF79E8">
        <w:rPr>
          <w:rStyle w:val="5yl5"/>
          <w:rFonts w:eastAsia="Times New Roman" w:cs="Times New Roman"/>
          <w:lang w:val="en-GB"/>
        </w:rPr>
        <w:t xml:space="preserve">ENGLISH </w:t>
      </w:r>
    </w:p>
    <w:p w14:paraId="04510AEE" w14:textId="77777777" w:rsidR="000D5B2E" w:rsidRDefault="000D5B2E" w:rsidP="000D5B2E">
      <w:r>
        <w:rPr>
          <w:b/>
          <w:lang w:val="en-US"/>
        </w:rPr>
        <w:t>Pedro Paez</w:t>
      </w:r>
      <w:r>
        <w:rPr>
          <w:lang w:val="en-US"/>
        </w:rPr>
        <w:t xml:space="preserve"> is the Ecuadorian Supervisor for the Control of Market Power, in charge of implementing the laws relating to the discipline of competition and the protection of consumers’ rights.</w:t>
      </w:r>
    </w:p>
    <w:p w14:paraId="341CEDCE" w14:textId="77777777" w:rsidR="000D5B2E" w:rsidRDefault="000D5B2E" w:rsidP="000D5B2E">
      <w:r>
        <w:rPr>
          <w:lang w:val="en-US"/>
        </w:rPr>
        <w:t>Ecuador has adopted one of the most advanced laws on these matters.  It contains strict, applicable  measures to oblige all corporations, and specially the most powerful ones, to comply with its norms.</w:t>
      </w:r>
    </w:p>
    <w:p w14:paraId="54DBCB28" w14:textId="77777777" w:rsidR="000D5B2E" w:rsidRDefault="000D5B2E" w:rsidP="000D5B2E">
      <w:r>
        <w:rPr>
          <w:lang w:val="en-US"/>
        </w:rPr>
        <w:t>The adoption and implementation of this law has constituted one of the truly qualifying achievements of Rafael Correa's presidency.  It will hopefully serve to emancipate Ecuador from its traditional subordination to multinational enterprises.</w:t>
      </w:r>
    </w:p>
    <w:p w14:paraId="0F0D96C6" w14:textId="77777777" w:rsidR="000D5B2E" w:rsidRDefault="000D5B2E" w:rsidP="000D5B2E">
      <w:r>
        <w:rPr>
          <w:lang w:val="en-US"/>
        </w:rPr>
        <w:t xml:space="preserve">Over the past four years, Supervisor Paes has been tireless and unrelenting in translating into practice the fundamental principles contained in the new Ecuadorian Constitution of 2008.  The Superintendence directed by Paes, in carrying out its tasks, has issued various fines against the multinational telecommunications corporations operating in Ecuador within the consortium CLARO (CONECEL – </w:t>
      </w:r>
      <w:r>
        <w:rPr>
          <w:i/>
          <w:lang w:val="en-US"/>
        </w:rPr>
        <w:t>Consorcio Ecuatoriano De Telecomunicaciones,</w:t>
      </w:r>
      <w:r>
        <w:rPr>
          <w:lang w:val="en-US"/>
        </w:rPr>
        <w:t xml:space="preserve"> owned by the Mexican multi-billionaire Carlos Slim).  The fines were first for violating the norms concerning competition and then for violating the preventive measures that the norms imposed. </w:t>
      </w:r>
    </w:p>
    <w:p w14:paraId="175DEA39" w14:textId="77777777" w:rsidR="000D5B2E" w:rsidRDefault="000D5B2E" w:rsidP="000D5B2E">
      <w:r>
        <w:rPr>
          <w:lang w:val="en-US"/>
        </w:rPr>
        <w:t xml:space="preserve">Simply by carrying out his institutional functions and his obligation, as a public servant, to observe loyally both the laws and the Constitution, </w:t>
      </w:r>
      <w:r>
        <w:rPr>
          <w:b/>
          <w:lang w:val="en-US"/>
        </w:rPr>
        <w:t>Pedro Paez was sued for criminally offending the “honor and reputation” of the multinational consortium CONECEL.</w:t>
      </w:r>
    </w:p>
    <w:p w14:paraId="08EF3A58" w14:textId="77777777" w:rsidR="000D5B2E" w:rsidRDefault="000D5B2E" w:rsidP="000D5B2E">
      <w:r>
        <w:rPr>
          <w:b/>
          <w:lang w:val="en-US"/>
        </w:rPr>
        <w:t>The judge acquitted Pedro Paez.  However, the criminal charges pressed against him, and especially the violent press campaign unleashed against him by CONECEL through the media controlled by Ecuador's financial oligarchy, continue to represent undue pressure both on his work and on</w:t>
      </w:r>
      <w:r>
        <w:rPr>
          <w:b/>
          <w:bCs/>
          <w:lang w:val="en-US"/>
        </w:rPr>
        <w:t xml:space="preserve"> the </w:t>
      </w:r>
      <w:r>
        <w:rPr>
          <w:b/>
          <w:bCs/>
          <w:i/>
          <w:lang w:val="en-US"/>
        </w:rPr>
        <w:t>Revolucion Ciudadana</w:t>
      </w:r>
      <w:r>
        <w:rPr>
          <w:b/>
          <w:bCs/>
          <w:lang w:val="en-US"/>
        </w:rPr>
        <w:t>.</w:t>
      </w:r>
    </w:p>
    <w:p w14:paraId="5C9DE6D5" w14:textId="77777777" w:rsidR="000D5B2E" w:rsidRDefault="000D5B2E" w:rsidP="000D5B2E">
      <w:r>
        <w:rPr>
          <w:lang w:val="en-US"/>
        </w:rPr>
        <w:t>All this is particularly significant given the present complex phase of Ecuadorian political life, on the eve of the second round in the presidential elections, in which the right-wing candidate Guillermo Lasso is attempting to revive the traditional power structure and, with it, the dominating role of banks – the very ones whose past decisions produced poverty, inequality, austerity and a surge in public debt.</w:t>
      </w:r>
    </w:p>
    <w:p w14:paraId="30AD614E" w14:textId="77777777" w:rsidR="000D5B2E" w:rsidRDefault="000D5B2E" w:rsidP="000D5B2E">
      <w:r>
        <w:rPr>
          <w:lang w:val="en-US"/>
        </w:rPr>
        <w:t>In this respect, one should first of all consider how inadmissible it is that the activities of a public entity, like those carried out by Paez' Superintendence, be object of criminal charges by private entities.  As for the merit of the charges, Paez himself demonstrated that there had been no defamatory declaration against CONECEL and that everything he had said was both true and legal in the light of Ecuadorian laws – precisely those laws violated by CONECEL.</w:t>
      </w:r>
    </w:p>
    <w:p w14:paraId="067AC4B5" w14:textId="77777777" w:rsidR="000D5B2E" w:rsidRDefault="000D5B2E" w:rsidP="000D5B2E">
      <w:r>
        <w:rPr>
          <w:lang w:val="en-US"/>
        </w:rPr>
        <w:t xml:space="preserve">We therefore reject the attacks against Pedro Paez as an unprecedented act of arrogance by a private power which has resorted to every means possible in order to impede the legitimate and just exercise of </w:t>
      </w:r>
      <w:r>
        <w:rPr>
          <w:lang w:val="en-US"/>
        </w:rPr>
        <w:lastRenderedPageBreak/>
        <w:t>Paez' public functions,  in observance with what the Constitution and the laws of Ecuador establish and with what the important norms regulating market power call for, in order to protect consumer rights from unlawful competition.</w:t>
      </w:r>
    </w:p>
    <w:p w14:paraId="2B14D219" w14:textId="5ABED5D9" w:rsidR="00673335" w:rsidRPr="00677DF0" w:rsidRDefault="00673335" w:rsidP="009D4E7E">
      <w:pPr>
        <w:pStyle w:val="ListParagraph"/>
        <w:numPr>
          <w:ilvl w:val="0"/>
          <w:numId w:val="1"/>
        </w:numPr>
        <w:spacing w:after="0" w:line="240" w:lineRule="auto"/>
        <w:rPr>
          <w:rFonts w:eastAsia="Times New Roman" w:cs="Times New Roman"/>
          <w:sz w:val="16"/>
          <w:szCs w:val="16"/>
          <w:lang w:eastAsia="it-IT"/>
        </w:rPr>
      </w:pPr>
      <w:r w:rsidRPr="00677DF0">
        <w:rPr>
          <w:rFonts w:eastAsia="Times New Roman" w:cs="Times New Roman"/>
          <w:sz w:val="16"/>
          <w:szCs w:val="16"/>
          <w:lang w:eastAsia="it-IT"/>
        </w:rPr>
        <w:t>Associazione internazionale dei giuristi democratici</w:t>
      </w:r>
    </w:p>
    <w:p w14:paraId="444D4A62" w14:textId="39513DB5" w:rsidR="00673335" w:rsidRPr="00677DF0" w:rsidRDefault="00673335" w:rsidP="009D4E7E">
      <w:pPr>
        <w:pStyle w:val="ListParagraph"/>
        <w:numPr>
          <w:ilvl w:val="0"/>
          <w:numId w:val="1"/>
        </w:numPr>
        <w:spacing w:after="0" w:line="240" w:lineRule="auto"/>
        <w:rPr>
          <w:rFonts w:eastAsia="Times New Roman" w:cs="Times New Roman"/>
          <w:sz w:val="16"/>
          <w:szCs w:val="16"/>
          <w:lang w:eastAsia="it-IT"/>
        </w:rPr>
      </w:pPr>
      <w:r w:rsidRPr="00677DF0">
        <w:rPr>
          <w:sz w:val="16"/>
          <w:szCs w:val="16"/>
        </w:rPr>
        <w:t>Asociación Americana de Juristas  (AAJ)</w:t>
      </w:r>
    </w:p>
    <w:p w14:paraId="72F62680" w14:textId="12E16903" w:rsidR="00673335" w:rsidRPr="00677DF0" w:rsidRDefault="00673335" w:rsidP="009D4E7E">
      <w:pPr>
        <w:pStyle w:val="ListParagraph"/>
        <w:numPr>
          <w:ilvl w:val="0"/>
          <w:numId w:val="1"/>
        </w:numPr>
        <w:spacing w:after="0" w:line="240" w:lineRule="auto"/>
        <w:rPr>
          <w:rFonts w:eastAsia="Times New Roman" w:cs="Times New Roman"/>
          <w:sz w:val="16"/>
          <w:szCs w:val="16"/>
          <w:lang w:eastAsia="it-IT"/>
        </w:rPr>
      </w:pPr>
      <w:r w:rsidRPr="00677DF0">
        <w:rPr>
          <w:rFonts w:eastAsia="Times New Roman" w:cs="Times New Roman"/>
          <w:sz w:val="16"/>
          <w:szCs w:val="16"/>
          <w:lang w:eastAsia="it-IT"/>
        </w:rPr>
        <w:t>Associazione italiana giuristi democratici</w:t>
      </w:r>
    </w:p>
    <w:p w14:paraId="6A5729FC" w14:textId="77777777" w:rsidR="008378F7" w:rsidRPr="00677DF0" w:rsidRDefault="00673335" w:rsidP="008378F7">
      <w:pPr>
        <w:pStyle w:val="ListParagraph"/>
        <w:numPr>
          <w:ilvl w:val="0"/>
          <w:numId w:val="1"/>
        </w:numPr>
        <w:spacing w:after="0" w:line="240" w:lineRule="auto"/>
        <w:rPr>
          <w:rFonts w:eastAsia="Times New Roman" w:cs="Times New Roman"/>
          <w:sz w:val="16"/>
          <w:szCs w:val="16"/>
          <w:lang w:eastAsia="it-IT"/>
        </w:rPr>
      </w:pPr>
      <w:r w:rsidRPr="00677DF0">
        <w:rPr>
          <w:rFonts w:eastAsia="Times New Roman" w:cs="Times New Roman"/>
          <w:sz w:val="16"/>
          <w:szCs w:val="16"/>
          <w:lang w:eastAsia="it-IT"/>
        </w:rPr>
        <w:t xml:space="preserve">Carlo Corsetti </w:t>
      </w:r>
      <w:r w:rsidRPr="00677DF0">
        <w:rPr>
          <w:sz w:val="16"/>
          <w:szCs w:val="16"/>
        </w:rPr>
        <w:t>(Coordinamento romano referendum costituzionale ed elettorale)</w:t>
      </w:r>
    </w:p>
    <w:p w14:paraId="5A285F5F" w14:textId="2CF2890E" w:rsidR="00673335" w:rsidRPr="00677DF0" w:rsidRDefault="00673335" w:rsidP="008378F7">
      <w:pPr>
        <w:pStyle w:val="ListParagraph"/>
        <w:numPr>
          <w:ilvl w:val="0"/>
          <w:numId w:val="1"/>
        </w:numPr>
        <w:spacing w:after="0" w:line="240" w:lineRule="auto"/>
        <w:rPr>
          <w:rFonts w:eastAsia="Times New Roman" w:cs="Times New Roman"/>
          <w:sz w:val="16"/>
          <w:szCs w:val="16"/>
          <w:lang w:eastAsia="it-IT"/>
        </w:rPr>
      </w:pPr>
      <w:r w:rsidRPr="00677DF0">
        <w:rPr>
          <w:rFonts w:eastAsia="Times New Roman" w:cs="Times New Roman"/>
          <w:sz w:val="16"/>
          <w:szCs w:val="16"/>
          <w:lang w:eastAsia="it-IT"/>
        </w:rPr>
        <w:t xml:space="preserve">Alberto Campailla </w:t>
      </w:r>
      <w:r w:rsidRPr="00677DF0">
        <w:rPr>
          <w:sz w:val="16"/>
          <w:szCs w:val="16"/>
        </w:rPr>
        <w:t>(Coordinamento romano referendum costituzionale ed elettorale)</w:t>
      </w:r>
    </w:p>
    <w:p w14:paraId="3F0F405E" w14:textId="6F80B620" w:rsidR="008378F7" w:rsidRPr="00677DF0" w:rsidRDefault="008378F7" w:rsidP="008378F7">
      <w:pPr>
        <w:pStyle w:val="ListParagraph"/>
        <w:numPr>
          <w:ilvl w:val="0"/>
          <w:numId w:val="1"/>
        </w:numPr>
        <w:spacing w:after="0" w:line="240" w:lineRule="auto"/>
        <w:rPr>
          <w:rStyle w:val="5yl5"/>
          <w:rFonts w:eastAsia="Times New Roman" w:cs="Times New Roman"/>
          <w:sz w:val="16"/>
          <w:szCs w:val="16"/>
        </w:rPr>
      </w:pPr>
      <w:r w:rsidRPr="00677DF0">
        <w:rPr>
          <w:rStyle w:val="5yl5"/>
          <w:rFonts w:eastAsia="Times New Roman" w:cs="Times New Roman"/>
          <w:sz w:val="16"/>
          <w:szCs w:val="16"/>
        </w:rPr>
        <w:t xml:space="preserve">Jeanne Mirer, avvocata, New York , presidente Associazione internazionale dei giuristi democratici </w:t>
      </w:r>
    </w:p>
    <w:p w14:paraId="63E80DE2" w14:textId="77777777" w:rsidR="008378F7" w:rsidRPr="00677DF0" w:rsidRDefault="008378F7" w:rsidP="008378F7">
      <w:pPr>
        <w:pStyle w:val="ListParagraph"/>
        <w:numPr>
          <w:ilvl w:val="0"/>
          <w:numId w:val="1"/>
        </w:numPr>
        <w:spacing w:after="0" w:line="240" w:lineRule="auto"/>
        <w:rPr>
          <w:rStyle w:val="5yl5"/>
          <w:rFonts w:eastAsia="Times New Roman" w:cs="Times New Roman"/>
          <w:sz w:val="16"/>
          <w:szCs w:val="16"/>
        </w:rPr>
      </w:pPr>
      <w:r w:rsidRPr="00677DF0">
        <w:rPr>
          <w:rStyle w:val="5yl5"/>
          <w:rFonts w:eastAsia="Times New Roman" w:cs="Times New Roman"/>
          <w:sz w:val="16"/>
          <w:szCs w:val="16"/>
        </w:rPr>
        <w:t xml:space="preserve">Thomas Schmidt, avvocato, Düsseldorf, segretario Associazione europea dei giuristi per la democrazia e i diritti dell’uomo nel mondo </w:t>
      </w:r>
    </w:p>
    <w:p w14:paraId="797245C9" w14:textId="58698CAA" w:rsidR="008378F7" w:rsidRPr="00677DF0" w:rsidRDefault="008378F7" w:rsidP="008378F7">
      <w:pPr>
        <w:pStyle w:val="ListParagraph"/>
        <w:numPr>
          <w:ilvl w:val="0"/>
          <w:numId w:val="1"/>
        </w:numPr>
        <w:spacing w:after="0" w:line="240" w:lineRule="auto"/>
        <w:rPr>
          <w:rFonts w:eastAsia="Times New Roman" w:cs="Times New Roman"/>
          <w:sz w:val="16"/>
          <w:szCs w:val="16"/>
        </w:rPr>
      </w:pPr>
      <w:r w:rsidRPr="00677DF0">
        <w:rPr>
          <w:rStyle w:val="5yl5"/>
          <w:rFonts w:eastAsia="Times New Roman" w:cs="Times New Roman"/>
          <w:sz w:val="16"/>
          <w:szCs w:val="16"/>
        </w:rPr>
        <w:t>Roland Weyl, avvocato, Parigi, vicepresidente Associazione internazionale dei giuristi democratici</w:t>
      </w:r>
    </w:p>
    <w:p w14:paraId="59DFB466" w14:textId="77777777" w:rsidR="00673335" w:rsidRPr="00677DF0" w:rsidRDefault="00673335" w:rsidP="009D4E7E">
      <w:pPr>
        <w:pStyle w:val="ListParagraph"/>
        <w:numPr>
          <w:ilvl w:val="0"/>
          <w:numId w:val="1"/>
        </w:numPr>
        <w:spacing w:after="0" w:line="240" w:lineRule="auto"/>
        <w:rPr>
          <w:rFonts w:eastAsia="Times New Roman" w:cs="Times New Roman"/>
          <w:sz w:val="16"/>
          <w:szCs w:val="16"/>
          <w:lang w:eastAsia="it-IT"/>
        </w:rPr>
      </w:pPr>
      <w:r w:rsidRPr="00677DF0">
        <w:rPr>
          <w:rFonts w:eastAsia="Times New Roman" w:cs="Times New Roman"/>
          <w:sz w:val="16"/>
          <w:szCs w:val="16"/>
          <w:lang w:eastAsia="it-IT"/>
        </w:rPr>
        <w:t xml:space="preserve">Michela Becchis </w:t>
      </w:r>
      <w:r w:rsidRPr="00677DF0">
        <w:rPr>
          <w:sz w:val="16"/>
          <w:szCs w:val="16"/>
        </w:rPr>
        <w:t>(Coordinamento romano referendum costituzionale ed elettorale)</w:t>
      </w:r>
    </w:p>
    <w:p w14:paraId="761894AD" w14:textId="77777777" w:rsidR="00673335" w:rsidRPr="00677DF0" w:rsidRDefault="00673335" w:rsidP="009D4E7E">
      <w:pPr>
        <w:pStyle w:val="ListParagraph"/>
        <w:numPr>
          <w:ilvl w:val="0"/>
          <w:numId w:val="1"/>
        </w:numPr>
        <w:spacing w:after="0" w:line="240" w:lineRule="auto"/>
        <w:rPr>
          <w:rFonts w:eastAsia="Times New Roman" w:cs="Times New Roman"/>
          <w:sz w:val="16"/>
          <w:szCs w:val="16"/>
          <w:lang w:eastAsia="it-IT"/>
        </w:rPr>
      </w:pPr>
      <w:r w:rsidRPr="00677DF0">
        <w:rPr>
          <w:rFonts w:eastAsia="Times New Roman" w:cs="Times New Roman"/>
          <w:sz w:val="16"/>
          <w:szCs w:val="16"/>
          <w:lang w:eastAsia="it-IT"/>
        </w:rPr>
        <w:t xml:space="preserve">Luciano Colletta </w:t>
      </w:r>
      <w:r w:rsidRPr="00677DF0">
        <w:rPr>
          <w:sz w:val="16"/>
          <w:szCs w:val="16"/>
        </w:rPr>
        <w:t>(Coordinamento romano referendum costituzionale ed elettorale)</w:t>
      </w:r>
    </w:p>
    <w:p w14:paraId="280CB912" w14:textId="77777777" w:rsidR="00673335" w:rsidRPr="00677DF0" w:rsidRDefault="00673335" w:rsidP="009D4E7E">
      <w:pPr>
        <w:pStyle w:val="ListParagraph"/>
        <w:numPr>
          <w:ilvl w:val="0"/>
          <w:numId w:val="1"/>
        </w:numPr>
        <w:spacing w:after="0" w:line="240" w:lineRule="auto"/>
        <w:rPr>
          <w:rFonts w:eastAsia="Times New Roman" w:cs="Times New Roman"/>
          <w:sz w:val="16"/>
          <w:szCs w:val="16"/>
          <w:lang w:eastAsia="it-IT"/>
        </w:rPr>
      </w:pPr>
      <w:r w:rsidRPr="00677DF0">
        <w:rPr>
          <w:rFonts w:eastAsia="Times New Roman" w:cs="Times New Roman"/>
          <w:sz w:val="16"/>
          <w:szCs w:val="16"/>
          <w:lang w:eastAsia="it-IT"/>
        </w:rPr>
        <w:t xml:space="preserve">Vincenzo Vita </w:t>
      </w:r>
      <w:r w:rsidRPr="00677DF0">
        <w:rPr>
          <w:sz w:val="16"/>
          <w:szCs w:val="16"/>
        </w:rPr>
        <w:t>(Coordinamento romano referendum costituzionale ed elettorale)</w:t>
      </w:r>
    </w:p>
    <w:p w14:paraId="0B24A3B6" w14:textId="77777777" w:rsidR="00673335" w:rsidRPr="00677DF0" w:rsidRDefault="00673335" w:rsidP="009D4E7E">
      <w:pPr>
        <w:pStyle w:val="ListParagraph"/>
        <w:numPr>
          <w:ilvl w:val="0"/>
          <w:numId w:val="1"/>
        </w:numPr>
        <w:spacing w:line="240" w:lineRule="auto"/>
        <w:rPr>
          <w:rStyle w:val="5yl5"/>
          <w:sz w:val="16"/>
          <w:szCs w:val="16"/>
        </w:rPr>
      </w:pPr>
      <w:r w:rsidRPr="00677DF0">
        <w:rPr>
          <w:rStyle w:val="5yl5"/>
          <w:sz w:val="16"/>
          <w:szCs w:val="16"/>
        </w:rPr>
        <w:t xml:space="preserve">Alfonso Gianni </w:t>
      </w:r>
      <w:r w:rsidRPr="00677DF0">
        <w:rPr>
          <w:sz w:val="16"/>
          <w:szCs w:val="16"/>
        </w:rPr>
        <w:t>(Coordinamento romano referendum costituzionale ed elettorale)</w:t>
      </w:r>
    </w:p>
    <w:p w14:paraId="17A92B20" w14:textId="77777777" w:rsidR="00673335" w:rsidRPr="00677DF0" w:rsidRDefault="00673335" w:rsidP="009D4E7E">
      <w:pPr>
        <w:pStyle w:val="ListParagraph"/>
        <w:numPr>
          <w:ilvl w:val="0"/>
          <w:numId w:val="1"/>
        </w:numPr>
        <w:spacing w:line="240" w:lineRule="auto"/>
        <w:rPr>
          <w:rStyle w:val="5yl5"/>
          <w:sz w:val="16"/>
          <w:szCs w:val="16"/>
        </w:rPr>
      </w:pPr>
      <w:r w:rsidRPr="00677DF0">
        <w:rPr>
          <w:rStyle w:val="5yl5"/>
          <w:sz w:val="16"/>
          <w:szCs w:val="16"/>
        </w:rPr>
        <w:t>Roberto Mamone</w:t>
      </w:r>
      <w:r w:rsidRPr="00677DF0">
        <w:rPr>
          <w:sz w:val="16"/>
          <w:szCs w:val="16"/>
        </w:rPr>
        <w:t>(Coordinamento romano referendum costituzionale ed elettorale)</w:t>
      </w:r>
    </w:p>
    <w:p w14:paraId="4FE83255" w14:textId="77777777" w:rsidR="00673335" w:rsidRPr="00677DF0" w:rsidRDefault="00673335" w:rsidP="009D4E7E">
      <w:pPr>
        <w:pStyle w:val="ListParagraph"/>
        <w:numPr>
          <w:ilvl w:val="0"/>
          <w:numId w:val="1"/>
        </w:numPr>
        <w:spacing w:line="240" w:lineRule="auto"/>
        <w:rPr>
          <w:rStyle w:val="5yl5"/>
          <w:sz w:val="16"/>
          <w:szCs w:val="16"/>
        </w:rPr>
      </w:pPr>
      <w:r w:rsidRPr="00677DF0">
        <w:rPr>
          <w:rStyle w:val="5yl5"/>
          <w:sz w:val="16"/>
          <w:szCs w:val="16"/>
        </w:rPr>
        <w:t>Fabio Marcelli (dirigente di ricerca CNR, giuristi democratici, Roma)</w:t>
      </w:r>
    </w:p>
    <w:p w14:paraId="3F24B8DB" w14:textId="6CE256FF" w:rsidR="00673335" w:rsidRPr="009D4E7E" w:rsidRDefault="00673335" w:rsidP="009D4E7E">
      <w:pPr>
        <w:pStyle w:val="ListParagraph"/>
        <w:numPr>
          <w:ilvl w:val="0"/>
          <w:numId w:val="1"/>
        </w:numPr>
        <w:spacing w:after="0" w:line="240" w:lineRule="auto"/>
        <w:rPr>
          <w:rFonts w:ascii="Times New Roman" w:eastAsia="Times New Roman" w:hAnsi="Times New Roman" w:cs="Times New Roman"/>
          <w:sz w:val="16"/>
          <w:szCs w:val="16"/>
          <w:lang w:eastAsia="it-IT"/>
        </w:rPr>
      </w:pPr>
      <w:r w:rsidRPr="009D4E7E">
        <w:rPr>
          <w:rFonts w:ascii="Times New Roman" w:eastAsia="Times New Roman" w:hAnsi="Times New Roman" w:cs="Times New Roman"/>
          <w:sz w:val="16"/>
          <w:szCs w:val="16"/>
          <w:lang w:eastAsia="it-IT"/>
        </w:rPr>
        <w:t xml:space="preserve">Loretta Mussi </w:t>
      </w:r>
      <w:r w:rsidRPr="009D4E7E">
        <w:rPr>
          <w:sz w:val="16"/>
          <w:szCs w:val="16"/>
        </w:rPr>
        <w:t>(Coordinamento romano referendum costituzionale ed elettorale)</w:t>
      </w:r>
    </w:p>
    <w:p w14:paraId="7ED47D8D" w14:textId="77777777" w:rsidR="00673335" w:rsidRPr="009D4E7E" w:rsidRDefault="00673335" w:rsidP="009D4E7E">
      <w:pPr>
        <w:pStyle w:val="ListParagraph"/>
        <w:numPr>
          <w:ilvl w:val="0"/>
          <w:numId w:val="1"/>
        </w:numPr>
        <w:spacing w:after="0" w:line="240" w:lineRule="auto"/>
        <w:rPr>
          <w:rFonts w:ascii="Times New Roman" w:eastAsia="Times New Roman" w:hAnsi="Times New Roman" w:cs="Times New Roman"/>
          <w:sz w:val="16"/>
          <w:szCs w:val="16"/>
          <w:lang w:eastAsia="it-IT"/>
        </w:rPr>
      </w:pPr>
      <w:r w:rsidRPr="009D4E7E">
        <w:rPr>
          <w:rFonts w:ascii="Times New Roman" w:eastAsia="Times New Roman" w:hAnsi="Times New Roman" w:cs="Times New Roman"/>
          <w:sz w:val="16"/>
          <w:szCs w:val="16"/>
          <w:lang w:eastAsia="it-IT"/>
        </w:rPr>
        <w:t xml:space="preserve">Stefania Tuzi </w:t>
      </w:r>
      <w:r w:rsidRPr="009D4E7E">
        <w:rPr>
          <w:sz w:val="16"/>
          <w:szCs w:val="16"/>
        </w:rPr>
        <w:t>(Coordinamento romano referendum costituzionale ed elettorale)</w:t>
      </w:r>
    </w:p>
    <w:p w14:paraId="38E17BD1"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Mario Sabatino (avvocato, Roma, giuristi democratici)</w:t>
      </w:r>
    </w:p>
    <w:p w14:paraId="3D57C27D"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Fausto Gianelli (avvocato, Modena, giuristi democratici)</w:t>
      </w:r>
    </w:p>
    <w:p w14:paraId="6ACD0CC6"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Carlo Cappellari (avvocato, Padova, giuristi democratici)</w:t>
      </w:r>
    </w:p>
    <w:p w14:paraId="57700030"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Luigi Galloni (avvocato,Roma, giuristi democratici)</w:t>
      </w:r>
    </w:p>
    <w:p w14:paraId="7EC41FCE"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Alberto Benzoni (Coordinamento romano referendum costituzionale ed elettorale)</w:t>
      </w:r>
    </w:p>
    <w:p w14:paraId="45051108"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Piero Soldini (CGIL, Coordinamento romano referendum costituzionale ed elettorale)</w:t>
      </w:r>
    </w:p>
    <w:p w14:paraId="6E6B28A9"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Piero Filotico (Coordinamento romano referendum costituzionale ed elettorale)</w:t>
      </w:r>
    </w:p>
    <w:p w14:paraId="2003C38C"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Marta Pirozzi (Coordinamento romano referendum costituzionale ed elettorale)</w:t>
      </w:r>
    </w:p>
    <w:p w14:paraId="4B7197EB"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Fulvio Parisi(Coordinamento romano referendum costituzionale ed elettorale)</w:t>
      </w:r>
    </w:p>
    <w:p w14:paraId="5FDDE5D7"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Cicci Salinari (Coordinamento romano referendum costituzionale ed elettorale)</w:t>
      </w:r>
    </w:p>
    <w:p w14:paraId="5EC75048"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Franco Argada (Coordinamento romano referendum costituzionale ed elettorale)</w:t>
      </w:r>
    </w:p>
    <w:p w14:paraId="1F5FB891"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Roberto Morea (Altra Europa per Tsipras, Coordinamento romano referendum costituzionale ed elettorale)</w:t>
      </w:r>
    </w:p>
    <w:p w14:paraId="3638676C"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Michela Arricale (Coordinamento romano referendum costituzionale ed elettorale)</w:t>
      </w:r>
    </w:p>
    <w:p w14:paraId="2CE45E6C"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Adriano Romano (Coordinamento romano referendum costituzionale ed elettorale)</w:t>
      </w:r>
    </w:p>
    <w:p w14:paraId="500713F3"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Maria Grazia Greco (Coordinamento romano referendum costituzionale ed elettorale)</w:t>
      </w:r>
    </w:p>
    <w:p w14:paraId="3A952C64"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Bia Sarasini (Coordinamento romano referendum costituzionale ed elettorale)</w:t>
      </w:r>
    </w:p>
    <w:p w14:paraId="07D4CD60"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Juri Carlucci (Partito comunista, Coordinamento romano referendum costituzionale ed elettorale)</w:t>
      </w:r>
    </w:p>
    <w:p w14:paraId="09D79593"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Marco Omizzolo (Centro studi Tempi Moderni APS)</w:t>
      </w:r>
    </w:p>
    <w:p w14:paraId="2E91D6A2"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Francesco Romito, avvocato, Roma</w:t>
      </w:r>
    </w:p>
    <w:p w14:paraId="2BE3E177"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Daniela Caramel (Coordinamento romano referendum costituzionale ed elettorale)</w:t>
      </w:r>
    </w:p>
    <w:p w14:paraId="6049A206" w14:textId="77777777" w:rsidR="00673335" w:rsidRPr="009D4E7E" w:rsidRDefault="00673335" w:rsidP="009D4E7E">
      <w:pPr>
        <w:pStyle w:val="ListParagraph"/>
        <w:numPr>
          <w:ilvl w:val="0"/>
          <w:numId w:val="1"/>
        </w:numPr>
        <w:spacing w:line="240" w:lineRule="auto"/>
        <w:rPr>
          <w:sz w:val="16"/>
          <w:szCs w:val="16"/>
        </w:rPr>
      </w:pPr>
      <w:r w:rsidRPr="009D4E7E">
        <w:rPr>
          <w:sz w:val="16"/>
          <w:szCs w:val="16"/>
        </w:rPr>
        <w:t>Angela De Laurenzi (Coordinamento romano referendum costituzionale ed elettorale)</w:t>
      </w:r>
    </w:p>
    <w:p w14:paraId="40F98350"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Myriam Jaramillo Comitato Immigrati Roma</w:t>
      </w:r>
    </w:p>
    <w:p w14:paraId="4BC3E355"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Luciano Pomona membro del comitato direttivo provinciale della CGIL di Ravenna</w:t>
      </w:r>
    </w:p>
    <w:p w14:paraId="1CB9B60E"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Alido Contucci città Roma associazione Libera Rete Comunque</w:t>
      </w:r>
    </w:p>
    <w:p w14:paraId="37B8F2B5"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Giuseppe Angiuli Responsabile Esteri di Risorgimento Socialista.</w:t>
      </w:r>
    </w:p>
    <w:p w14:paraId="11C2076F"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Jorge Ceriani Casa del Popolo</w:t>
      </w:r>
    </w:p>
    <w:p w14:paraId="636204A7"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Oscar Caiza Niama  Movimiento Pais   Quito-Ecuador</w:t>
      </w:r>
    </w:p>
    <w:p w14:paraId="72E492DF"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Alessandro Bianchi L’Antidiplomatico</w:t>
      </w:r>
    </w:p>
    <w:p w14:paraId="4F3827CB"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Fabrizio  Verde  L’Antidiplomatico</w:t>
      </w:r>
    </w:p>
    <w:p w14:paraId="01A60F99" w14:textId="51E8E1D4"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Eugenio Righetti Comitato Fabio di Celmo</w:t>
      </w:r>
    </w:p>
    <w:p w14:paraId="4AF9D20F" w14:textId="5B4DBDBF"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Rodrigo Ramírez Quintana – México</w:t>
      </w:r>
    </w:p>
    <w:p w14:paraId="145005D7"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Danilo Della Valle Associazione Scétat- Caserta </w:t>
      </w:r>
    </w:p>
    <w:p w14:paraId="05D50C10"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Adriele Marlene Manjabosco, Secretária Estadual da Juventude do Partido dos Trabalhadores do Rio Grande do Sul - Brasil. </w:t>
      </w:r>
    </w:p>
    <w:p w14:paraId="57680721" w14:textId="77777777" w:rsidR="0050609A"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Gabriele Beghini</w:t>
      </w:r>
    </w:p>
    <w:p w14:paraId="0450C033" w14:textId="4CE6716D" w:rsidR="0050609A" w:rsidRPr="009D4E7E" w:rsidRDefault="0050609A" w:rsidP="009D4E7E">
      <w:pPr>
        <w:pStyle w:val="ListParagraph"/>
        <w:numPr>
          <w:ilvl w:val="0"/>
          <w:numId w:val="1"/>
        </w:numPr>
        <w:spacing w:line="240" w:lineRule="auto"/>
        <w:rPr>
          <w:sz w:val="16"/>
          <w:szCs w:val="16"/>
        </w:rPr>
      </w:pPr>
      <w:r w:rsidRPr="009D4E7E">
        <w:rPr>
          <w:rFonts w:ascii="Helvetica" w:hAnsi="Helvetica" w:cs="Helvetica"/>
          <w:sz w:val="16"/>
          <w:szCs w:val="16"/>
        </w:rPr>
        <w:t>Marco Consolo Partido de la Refundaciòn Comunista -Izquierda Europea-Italia</w:t>
      </w:r>
    </w:p>
    <w:p w14:paraId="76B03C50" w14:textId="77777777" w:rsidR="00673335"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Marinella Correggia, ecoattivista contro le guerre, autrice</w:t>
      </w:r>
    </w:p>
    <w:p w14:paraId="1640BFA6" w14:textId="77777777" w:rsidR="0050609A"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Ciro Brescia - ALBAinformazione - per l'amicizia e la solidarietà tra i popoli/ANROS Italia, Napoli. </w:t>
      </w:r>
    </w:p>
    <w:p w14:paraId="2D9F1277" w14:textId="77777777" w:rsidR="0050609A"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 xml:space="preserve">Gabriella Marando </w:t>
      </w:r>
    </w:p>
    <w:p w14:paraId="0C2ED971" w14:textId="77777777" w:rsidR="0050609A" w:rsidRPr="009D4E7E"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Roberto Scorzoni</w:t>
      </w:r>
      <w:r w:rsidR="0050609A" w:rsidRPr="009D4E7E">
        <w:rPr>
          <w:rFonts w:ascii="Helvetica" w:hAnsi="Helvetica" w:cs="Helvetica"/>
          <w:sz w:val="16"/>
          <w:szCs w:val="16"/>
        </w:rPr>
        <w:t xml:space="preserve"> A.I.A.S.P.</w:t>
      </w:r>
    </w:p>
    <w:p w14:paraId="649B4E9D" w14:textId="77777777" w:rsidR="0050609A" w:rsidRPr="00D1701C" w:rsidRDefault="00673335" w:rsidP="009D4E7E">
      <w:pPr>
        <w:pStyle w:val="ListParagraph"/>
        <w:numPr>
          <w:ilvl w:val="0"/>
          <w:numId w:val="1"/>
        </w:numPr>
        <w:spacing w:line="240" w:lineRule="auto"/>
        <w:rPr>
          <w:sz w:val="16"/>
          <w:szCs w:val="16"/>
        </w:rPr>
      </w:pPr>
      <w:r w:rsidRPr="009D4E7E">
        <w:rPr>
          <w:rFonts w:ascii="Helvetica" w:hAnsi="Helvetica" w:cs="Helvetica"/>
          <w:sz w:val="16"/>
          <w:szCs w:val="16"/>
        </w:rPr>
        <w:t xml:space="preserve">Roberto </w:t>
      </w:r>
      <w:r w:rsidRPr="00D1701C">
        <w:rPr>
          <w:rFonts w:ascii="Helvetica" w:hAnsi="Helvetica" w:cs="Helvetica"/>
          <w:sz w:val="16"/>
          <w:szCs w:val="16"/>
        </w:rPr>
        <w:t>Fraschetti</w:t>
      </w:r>
      <w:r w:rsidR="0050609A" w:rsidRPr="00D1701C">
        <w:rPr>
          <w:rFonts w:ascii="Helvetica" w:hAnsi="Helvetica" w:cs="Helvetica"/>
          <w:sz w:val="16"/>
          <w:szCs w:val="16"/>
        </w:rPr>
        <w:t xml:space="preserve"> C.A.O.S.</w:t>
      </w:r>
    </w:p>
    <w:p w14:paraId="4F2C3C9C" w14:textId="77777777" w:rsidR="0050609A" w:rsidRPr="00D1701C" w:rsidRDefault="00673335" w:rsidP="009D4E7E">
      <w:pPr>
        <w:pStyle w:val="ListParagraph"/>
        <w:numPr>
          <w:ilvl w:val="0"/>
          <w:numId w:val="1"/>
        </w:numPr>
        <w:spacing w:line="240" w:lineRule="auto"/>
        <w:rPr>
          <w:sz w:val="16"/>
          <w:szCs w:val="16"/>
        </w:rPr>
      </w:pPr>
      <w:r w:rsidRPr="00D1701C">
        <w:rPr>
          <w:rFonts w:ascii="Helvetica" w:hAnsi="Helvetica" w:cs="Helvetica"/>
          <w:sz w:val="16"/>
          <w:szCs w:val="16"/>
        </w:rPr>
        <w:t>Annita</w:t>
      </w:r>
      <w:r w:rsidR="0050609A" w:rsidRPr="00D1701C">
        <w:rPr>
          <w:rFonts w:ascii="Helvetica" w:hAnsi="Helvetica" w:cs="Helvetica"/>
          <w:sz w:val="16"/>
          <w:szCs w:val="16"/>
        </w:rPr>
        <w:t xml:space="preserve"> Benassi Partito</w:t>
      </w:r>
      <w:r w:rsidRPr="00D1701C">
        <w:rPr>
          <w:rFonts w:ascii="Helvetica" w:hAnsi="Helvetica" w:cs="Helvetica"/>
          <w:sz w:val="16"/>
          <w:szCs w:val="16"/>
        </w:rPr>
        <w:t xml:space="preserve"> Rifondazione Comunista</w:t>
      </w:r>
    </w:p>
    <w:p w14:paraId="29321540" w14:textId="77777777" w:rsidR="0050609A" w:rsidRPr="00D1701C" w:rsidRDefault="00673335" w:rsidP="009D4E7E">
      <w:pPr>
        <w:pStyle w:val="ListParagraph"/>
        <w:numPr>
          <w:ilvl w:val="0"/>
          <w:numId w:val="1"/>
        </w:numPr>
        <w:spacing w:line="240" w:lineRule="auto"/>
        <w:rPr>
          <w:sz w:val="16"/>
          <w:szCs w:val="16"/>
        </w:rPr>
      </w:pPr>
      <w:r w:rsidRPr="00D1701C">
        <w:rPr>
          <w:rFonts w:ascii="Helvetica" w:hAnsi="Helvetica" w:cs="Helvetica"/>
          <w:sz w:val="16"/>
          <w:szCs w:val="16"/>
        </w:rPr>
        <w:t>Massimo Angelilli Associazione Italia Nicaragua</w:t>
      </w:r>
    </w:p>
    <w:p w14:paraId="517EEF95" w14:textId="77777777" w:rsidR="00E96D61" w:rsidRPr="00D1701C" w:rsidRDefault="0050609A" w:rsidP="009D4E7E">
      <w:pPr>
        <w:pStyle w:val="ListParagraph"/>
        <w:numPr>
          <w:ilvl w:val="0"/>
          <w:numId w:val="1"/>
        </w:numPr>
        <w:spacing w:line="240" w:lineRule="auto"/>
        <w:rPr>
          <w:sz w:val="16"/>
          <w:szCs w:val="16"/>
        </w:rPr>
      </w:pPr>
      <w:r w:rsidRPr="00D1701C">
        <w:rPr>
          <w:rFonts w:ascii="Helvetica" w:hAnsi="Helvetica" w:cs="Helvetica"/>
          <w:sz w:val="16"/>
          <w:szCs w:val="16"/>
        </w:rPr>
        <w:t xml:space="preserve">Marco Papacci </w:t>
      </w:r>
      <w:r w:rsidR="00E96D61" w:rsidRPr="00D1701C">
        <w:rPr>
          <w:rFonts w:ascii="Helvetica" w:hAnsi="Helvetica" w:cs="Helvetica"/>
          <w:sz w:val="16"/>
          <w:szCs w:val="16"/>
        </w:rPr>
        <w:t>Vive-Presidente Associazione Italia-</w:t>
      </w:r>
      <w:r w:rsidR="00673335" w:rsidRPr="00D1701C">
        <w:rPr>
          <w:rFonts w:ascii="Helvetica" w:hAnsi="Helvetica" w:cs="Helvetica"/>
          <w:sz w:val="16"/>
          <w:szCs w:val="16"/>
        </w:rPr>
        <w:t>Cuba</w:t>
      </w:r>
    </w:p>
    <w:p w14:paraId="58341C92" w14:textId="77777777" w:rsidR="00E96D61" w:rsidRPr="00D1701C" w:rsidRDefault="00673335" w:rsidP="009D4E7E">
      <w:pPr>
        <w:pStyle w:val="ListParagraph"/>
        <w:numPr>
          <w:ilvl w:val="0"/>
          <w:numId w:val="1"/>
        </w:numPr>
        <w:spacing w:line="240" w:lineRule="auto"/>
        <w:rPr>
          <w:sz w:val="16"/>
          <w:szCs w:val="16"/>
        </w:rPr>
      </w:pPr>
      <w:r w:rsidRPr="00D1701C">
        <w:rPr>
          <w:rFonts w:ascii="Helvetica" w:hAnsi="Helvetica" w:cs="Helvetica"/>
          <w:sz w:val="16"/>
          <w:szCs w:val="16"/>
        </w:rPr>
        <w:t>Daniele Rosati, Sindacato dei Lavoratori della Comunicazione - CGIL, Roma.</w:t>
      </w:r>
    </w:p>
    <w:p w14:paraId="450B90AF" w14:textId="03E438A3" w:rsidR="00673335" w:rsidRPr="00D1701C" w:rsidRDefault="00673335" w:rsidP="009D4E7E">
      <w:pPr>
        <w:pStyle w:val="ListParagraph"/>
        <w:numPr>
          <w:ilvl w:val="0"/>
          <w:numId w:val="1"/>
        </w:numPr>
        <w:spacing w:line="240" w:lineRule="auto"/>
        <w:rPr>
          <w:sz w:val="16"/>
          <w:szCs w:val="16"/>
        </w:rPr>
      </w:pPr>
      <w:r w:rsidRPr="00D1701C">
        <w:rPr>
          <w:rFonts w:ascii="Helvetica" w:hAnsi="Helvetica" w:cs="Helvetica"/>
          <w:sz w:val="16"/>
          <w:szCs w:val="16"/>
        </w:rPr>
        <w:t>Tania Barahona</w:t>
      </w:r>
      <w:r w:rsidR="00E96D61" w:rsidRPr="00D1701C">
        <w:rPr>
          <w:rFonts w:ascii="Helvetica" w:hAnsi="Helvetica" w:cs="Helvetica"/>
          <w:sz w:val="16"/>
          <w:szCs w:val="16"/>
        </w:rPr>
        <w:t>- Consul del Ecuador en Caracas</w:t>
      </w:r>
    </w:p>
    <w:p w14:paraId="3E093FE0" w14:textId="655D8AE5" w:rsidR="00E96D61" w:rsidRPr="00D1701C" w:rsidRDefault="00E96D61" w:rsidP="009D4E7E">
      <w:pPr>
        <w:pStyle w:val="ListParagraph"/>
        <w:numPr>
          <w:ilvl w:val="0"/>
          <w:numId w:val="1"/>
        </w:numPr>
        <w:spacing w:line="240" w:lineRule="auto"/>
        <w:rPr>
          <w:sz w:val="16"/>
          <w:szCs w:val="16"/>
        </w:rPr>
      </w:pPr>
      <w:r w:rsidRPr="00D1701C">
        <w:rPr>
          <w:rFonts w:ascii="Helvetica" w:hAnsi="Helvetica" w:cs="Helvetica"/>
          <w:sz w:val="16"/>
          <w:szCs w:val="16"/>
        </w:rPr>
        <w:t xml:space="preserve">Mashuri Jaramillo- Alianza Pais-Italia </w:t>
      </w:r>
    </w:p>
    <w:p w14:paraId="3491AFC4" w14:textId="77777777" w:rsidR="00D1701C" w:rsidRPr="00D1701C" w:rsidRDefault="00D1701C" w:rsidP="00D1701C">
      <w:pPr>
        <w:pStyle w:val="ListParagraph"/>
        <w:widowControl w:val="0"/>
        <w:numPr>
          <w:ilvl w:val="0"/>
          <w:numId w:val="1"/>
        </w:numPr>
        <w:autoSpaceDE w:val="0"/>
        <w:autoSpaceDN w:val="0"/>
        <w:adjustRightInd w:val="0"/>
        <w:spacing w:after="0" w:line="240" w:lineRule="auto"/>
        <w:rPr>
          <w:rFonts w:ascii="Helvetica" w:hAnsi="Helvetica" w:cs="Helvetica"/>
          <w:sz w:val="16"/>
          <w:szCs w:val="16"/>
        </w:rPr>
      </w:pPr>
      <w:r w:rsidRPr="00D1701C">
        <w:rPr>
          <w:rFonts w:ascii="Helvetica" w:hAnsi="Helvetica" w:cs="Helvetica"/>
          <w:sz w:val="16"/>
          <w:szCs w:val="16"/>
        </w:rPr>
        <w:t>mauro gemma direttore di Marx21.it</w:t>
      </w:r>
    </w:p>
    <w:p w14:paraId="5410CAD8" w14:textId="77777777" w:rsidR="00D1701C" w:rsidRPr="00D1701C" w:rsidRDefault="00D1701C" w:rsidP="00D1701C">
      <w:pPr>
        <w:pStyle w:val="ListParagraph"/>
        <w:widowControl w:val="0"/>
        <w:numPr>
          <w:ilvl w:val="0"/>
          <w:numId w:val="1"/>
        </w:numPr>
        <w:autoSpaceDE w:val="0"/>
        <w:autoSpaceDN w:val="0"/>
        <w:adjustRightInd w:val="0"/>
        <w:spacing w:after="0" w:line="240" w:lineRule="auto"/>
        <w:rPr>
          <w:rFonts w:ascii="Helvetica" w:hAnsi="Helvetica" w:cs="Helvetica"/>
          <w:sz w:val="16"/>
          <w:szCs w:val="16"/>
        </w:rPr>
      </w:pPr>
      <w:r w:rsidRPr="00D1701C">
        <w:rPr>
          <w:rFonts w:ascii="Helvetica" w:hAnsi="Helvetica" w:cs="Helvetica"/>
          <w:sz w:val="16"/>
          <w:szCs w:val="16"/>
        </w:rPr>
        <w:t>Céline Meneses, candidata a la diputación por la Francia Insumisa</w:t>
      </w:r>
    </w:p>
    <w:p w14:paraId="126360CE" w14:textId="77777777" w:rsidR="00673335" w:rsidRDefault="00673335" w:rsidP="00673335">
      <w:pPr>
        <w:pStyle w:val="ListParagraph"/>
        <w:numPr>
          <w:ilvl w:val="0"/>
          <w:numId w:val="1"/>
        </w:numPr>
      </w:pPr>
    </w:p>
    <w:p w14:paraId="030A0872" w14:textId="7B04DAF6" w:rsidR="00CF79E8" w:rsidRPr="00CF79E8" w:rsidRDefault="00CF79E8" w:rsidP="000D5B2E">
      <w:pPr>
        <w:rPr>
          <w:rFonts w:asciiTheme="majorHAnsi" w:hAnsiTheme="majorHAnsi"/>
          <w:color w:val="FF6600"/>
          <w:lang w:val="en-GB"/>
        </w:rPr>
      </w:pPr>
    </w:p>
    <w:sectPr w:rsidR="00CF79E8" w:rsidRPr="00CF79E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8F7B7" w14:textId="77777777" w:rsidR="00BD0B12" w:rsidRDefault="00BD0B12" w:rsidP="0012526E">
      <w:pPr>
        <w:spacing w:after="0" w:line="240" w:lineRule="auto"/>
      </w:pPr>
      <w:r>
        <w:separator/>
      </w:r>
    </w:p>
  </w:endnote>
  <w:endnote w:type="continuationSeparator" w:id="0">
    <w:p w14:paraId="6EEF69EB" w14:textId="77777777" w:rsidR="00BD0B12" w:rsidRDefault="00BD0B12" w:rsidP="0012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1072D" w14:textId="77777777" w:rsidR="00BD0B12" w:rsidRDefault="00BD0B12" w:rsidP="0012526E">
      <w:pPr>
        <w:spacing w:after="0" w:line="240" w:lineRule="auto"/>
      </w:pPr>
      <w:r>
        <w:separator/>
      </w:r>
    </w:p>
  </w:footnote>
  <w:footnote w:type="continuationSeparator" w:id="0">
    <w:p w14:paraId="11FA02D6" w14:textId="77777777" w:rsidR="00BD0B12" w:rsidRDefault="00BD0B12" w:rsidP="00125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F568F"/>
    <w:multiLevelType w:val="hybridMultilevel"/>
    <w:tmpl w:val="F280A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EA"/>
    <w:rsid w:val="0003461A"/>
    <w:rsid w:val="000B6BE6"/>
    <w:rsid w:val="000D5B2E"/>
    <w:rsid w:val="000D63A9"/>
    <w:rsid w:val="0012526E"/>
    <w:rsid w:val="00177FB1"/>
    <w:rsid w:val="00271E56"/>
    <w:rsid w:val="00295408"/>
    <w:rsid w:val="002C2570"/>
    <w:rsid w:val="004523F0"/>
    <w:rsid w:val="00454CEA"/>
    <w:rsid w:val="004A00BB"/>
    <w:rsid w:val="0050609A"/>
    <w:rsid w:val="00673335"/>
    <w:rsid w:val="00677DF0"/>
    <w:rsid w:val="006F3320"/>
    <w:rsid w:val="00752C3C"/>
    <w:rsid w:val="0077212D"/>
    <w:rsid w:val="008378F7"/>
    <w:rsid w:val="0088116D"/>
    <w:rsid w:val="00995940"/>
    <w:rsid w:val="009D4E7E"/>
    <w:rsid w:val="00A213DD"/>
    <w:rsid w:val="00AE65E6"/>
    <w:rsid w:val="00BA558A"/>
    <w:rsid w:val="00BD0B12"/>
    <w:rsid w:val="00C31704"/>
    <w:rsid w:val="00CA5BA8"/>
    <w:rsid w:val="00CE3C6C"/>
    <w:rsid w:val="00CF4292"/>
    <w:rsid w:val="00CF79E8"/>
    <w:rsid w:val="00D1701C"/>
    <w:rsid w:val="00D615E3"/>
    <w:rsid w:val="00E400F9"/>
    <w:rsid w:val="00E96D61"/>
    <w:rsid w:val="00F45012"/>
    <w:rsid w:val="00F701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33175"/>
  <w15:docId w15:val="{9BA222FB-7148-41CD-B94A-C0760691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940"/>
    <w:rPr>
      <w:sz w:val="18"/>
      <w:szCs w:val="18"/>
    </w:rPr>
  </w:style>
  <w:style w:type="paragraph" w:styleId="CommentText">
    <w:name w:val="annotation text"/>
    <w:basedOn w:val="Normal"/>
    <w:link w:val="CommentTextChar"/>
    <w:uiPriority w:val="99"/>
    <w:semiHidden/>
    <w:unhideWhenUsed/>
    <w:rsid w:val="00995940"/>
    <w:pPr>
      <w:spacing w:line="240" w:lineRule="auto"/>
    </w:pPr>
    <w:rPr>
      <w:sz w:val="24"/>
      <w:szCs w:val="24"/>
    </w:rPr>
  </w:style>
  <w:style w:type="character" w:customStyle="1" w:styleId="CommentTextChar">
    <w:name w:val="Comment Text Char"/>
    <w:basedOn w:val="DefaultParagraphFont"/>
    <w:link w:val="CommentText"/>
    <w:uiPriority w:val="99"/>
    <w:semiHidden/>
    <w:rsid w:val="00995940"/>
    <w:rPr>
      <w:sz w:val="24"/>
      <w:szCs w:val="24"/>
    </w:rPr>
  </w:style>
  <w:style w:type="paragraph" w:styleId="CommentSubject">
    <w:name w:val="annotation subject"/>
    <w:basedOn w:val="CommentText"/>
    <w:next w:val="CommentText"/>
    <w:link w:val="CommentSubjectChar"/>
    <w:uiPriority w:val="99"/>
    <w:semiHidden/>
    <w:unhideWhenUsed/>
    <w:rsid w:val="00995940"/>
    <w:rPr>
      <w:b/>
      <w:bCs/>
      <w:sz w:val="20"/>
      <w:szCs w:val="20"/>
    </w:rPr>
  </w:style>
  <w:style w:type="character" w:customStyle="1" w:styleId="CommentSubjectChar">
    <w:name w:val="Comment Subject Char"/>
    <w:basedOn w:val="CommentTextChar"/>
    <w:link w:val="CommentSubject"/>
    <w:uiPriority w:val="99"/>
    <w:semiHidden/>
    <w:rsid w:val="00995940"/>
    <w:rPr>
      <w:b/>
      <w:bCs/>
      <w:sz w:val="20"/>
      <w:szCs w:val="20"/>
    </w:rPr>
  </w:style>
  <w:style w:type="paragraph" w:styleId="BalloonText">
    <w:name w:val="Balloon Text"/>
    <w:basedOn w:val="Normal"/>
    <w:link w:val="BalloonTextChar"/>
    <w:uiPriority w:val="99"/>
    <w:semiHidden/>
    <w:unhideWhenUsed/>
    <w:rsid w:val="009959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940"/>
    <w:rPr>
      <w:rFonts w:ascii="Lucida Grande" w:hAnsi="Lucida Grande" w:cs="Lucida Grande"/>
      <w:sz w:val="18"/>
      <w:szCs w:val="18"/>
    </w:rPr>
  </w:style>
  <w:style w:type="paragraph" w:styleId="Revision">
    <w:name w:val="Revision"/>
    <w:hidden/>
    <w:uiPriority w:val="99"/>
    <w:semiHidden/>
    <w:rsid w:val="00995940"/>
    <w:pPr>
      <w:spacing w:after="0" w:line="240" w:lineRule="auto"/>
    </w:pPr>
  </w:style>
  <w:style w:type="paragraph" w:styleId="Header">
    <w:name w:val="header"/>
    <w:basedOn w:val="Normal"/>
    <w:link w:val="HeaderChar"/>
    <w:uiPriority w:val="99"/>
    <w:unhideWhenUsed/>
    <w:rsid w:val="001252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526E"/>
  </w:style>
  <w:style w:type="paragraph" w:styleId="Footer">
    <w:name w:val="footer"/>
    <w:basedOn w:val="Normal"/>
    <w:link w:val="FooterChar"/>
    <w:uiPriority w:val="99"/>
    <w:unhideWhenUsed/>
    <w:rsid w:val="001252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526E"/>
  </w:style>
  <w:style w:type="character" w:customStyle="1" w:styleId="5yl5">
    <w:name w:val="_5yl5"/>
    <w:basedOn w:val="DefaultParagraphFont"/>
    <w:rsid w:val="00CF79E8"/>
  </w:style>
  <w:style w:type="paragraph" w:styleId="ListParagraph">
    <w:name w:val="List Paragraph"/>
    <w:basedOn w:val="Normal"/>
    <w:uiPriority w:val="34"/>
    <w:qFormat/>
    <w:rsid w:val="00673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001">
      <w:bodyDiv w:val="1"/>
      <w:marLeft w:val="0"/>
      <w:marRight w:val="0"/>
      <w:marTop w:val="0"/>
      <w:marBottom w:val="0"/>
      <w:divBdr>
        <w:top w:val="none" w:sz="0" w:space="0" w:color="auto"/>
        <w:left w:val="none" w:sz="0" w:space="0" w:color="auto"/>
        <w:bottom w:val="none" w:sz="0" w:space="0" w:color="auto"/>
        <w:right w:val="none" w:sz="0" w:space="0" w:color="auto"/>
      </w:divBdr>
      <w:divsChild>
        <w:div w:id="842086254">
          <w:marLeft w:val="0"/>
          <w:marRight w:val="0"/>
          <w:marTop w:val="0"/>
          <w:marBottom w:val="0"/>
          <w:divBdr>
            <w:top w:val="none" w:sz="0" w:space="0" w:color="auto"/>
            <w:left w:val="none" w:sz="0" w:space="0" w:color="auto"/>
            <w:bottom w:val="none" w:sz="0" w:space="0" w:color="auto"/>
            <w:right w:val="none" w:sz="0" w:space="0" w:color="auto"/>
          </w:divBdr>
          <w:divsChild>
            <w:div w:id="17953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2098</Words>
  <Characters>11959</Characters>
  <Application>Microsoft Office Word</Application>
  <DocSecurity>0</DocSecurity>
  <Lines>99</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marcelli</dc:creator>
  <cp:lastModifiedBy>KC Lau</cp:lastModifiedBy>
  <cp:revision>2</cp:revision>
  <dcterms:created xsi:type="dcterms:W3CDTF">2017-04-09T00:14:00Z</dcterms:created>
  <dcterms:modified xsi:type="dcterms:W3CDTF">2017-04-09T00:14:00Z</dcterms:modified>
</cp:coreProperties>
</file>