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250E" w14:textId="4AC9A706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b/>
          <w:bCs/>
          <w:sz w:val="28"/>
          <w:szCs w:val="22"/>
          <w:u w:val="single"/>
        </w:rPr>
      </w:pPr>
      <w:r w:rsidRPr="00876328">
        <w:rPr>
          <w:rFonts w:ascii="Century Gothic" w:hAnsi="Century Gothic" w:cs="Century Gothic"/>
          <w:b/>
          <w:bCs/>
          <w:sz w:val="28"/>
          <w:szCs w:val="22"/>
          <w:u w:val="single"/>
        </w:rPr>
        <w:t xml:space="preserve">ACTA ASAMBLEA GENERAL BAH SAN MARTÍN </w:t>
      </w:r>
      <w:r w:rsidR="00D91DDD" w:rsidRPr="00876328">
        <w:rPr>
          <w:rFonts w:ascii="Century Gothic" w:hAnsi="Century Gothic" w:cs="Century Gothic"/>
          <w:b/>
          <w:bCs/>
          <w:sz w:val="28"/>
          <w:szCs w:val="22"/>
          <w:u w:val="single"/>
        </w:rPr>
        <w:t>JUNIO</w:t>
      </w:r>
      <w:r w:rsidRPr="00876328">
        <w:rPr>
          <w:rFonts w:ascii="Century Gothic" w:hAnsi="Century Gothic" w:cs="Century Gothic"/>
          <w:b/>
          <w:bCs/>
          <w:sz w:val="28"/>
          <w:szCs w:val="22"/>
          <w:u w:val="single"/>
        </w:rPr>
        <w:t>-17</w:t>
      </w:r>
    </w:p>
    <w:p w14:paraId="6EA96160" w14:textId="661D3A9E" w:rsidR="00842071" w:rsidRPr="00876328" w:rsidRDefault="00D91DDD" w:rsidP="008420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99" w:line="360" w:lineRule="auto"/>
        <w:ind w:hanging="720"/>
        <w:jc w:val="both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>Fecha, lugar y horario: 13 junio</w:t>
      </w:r>
      <w:r w:rsidR="00842071" w:rsidRPr="00876328">
        <w:rPr>
          <w:rFonts w:ascii="Century Gothic" w:hAnsi="Century Gothic" w:cs="Century Gothic"/>
          <w:sz w:val="22"/>
          <w:szCs w:val="18"/>
        </w:rPr>
        <w:t xml:space="preserve"> 2017; </w:t>
      </w:r>
      <w:r w:rsidRPr="00876328">
        <w:rPr>
          <w:rFonts w:ascii="Century Gothic" w:hAnsi="Century Gothic" w:cs="Century Gothic"/>
          <w:sz w:val="22"/>
          <w:szCs w:val="18"/>
        </w:rPr>
        <w:t xml:space="preserve">entrada Matadero plaza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Legazp</w:t>
      </w:r>
      <w:r w:rsidR="002C4910">
        <w:rPr>
          <w:rFonts w:ascii="Century Gothic" w:hAnsi="Century Gothic" w:cs="Century Gothic"/>
          <w:sz w:val="22"/>
          <w:szCs w:val="18"/>
        </w:rPr>
        <w:t>i</w:t>
      </w:r>
      <w:proofErr w:type="spellEnd"/>
      <w:r w:rsidR="002C4910">
        <w:rPr>
          <w:rFonts w:ascii="Century Gothic" w:hAnsi="Century Gothic" w:cs="Century Gothic"/>
          <w:sz w:val="22"/>
          <w:szCs w:val="18"/>
        </w:rPr>
        <w:t>; hora inicio 20:00-hora fin 21:30</w:t>
      </w:r>
      <w:r w:rsidR="00842071" w:rsidRPr="00876328">
        <w:rPr>
          <w:rFonts w:ascii="Century Gothic" w:hAnsi="Century Gothic" w:cs="Century Gothic"/>
          <w:sz w:val="22"/>
          <w:szCs w:val="18"/>
        </w:rPr>
        <w:t xml:space="preserve"> horas.</w:t>
      </w:r>
    </w:p>
    <w:p w14:paraId="7309912A" w14:textId="2A18815B" w:rsidR="00842071" w:rsidRPr="00876328" w:rsidRDefault="00842071" w:rsidP="008420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99" w:line="360" w:lineRule="auto"/>
        <w:ind w:hanging="720"/>
        <w:jc w:val="both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 xml:space="preserve">Asisten: </w:t>
      </w:r>
      <w:proofErr w:type="spellStart"/>
      <w:r w:rsidR="00D91DDD" w:rsidRPr="00876328">
        <w:rPr>
          <w:rFonts w:ascii="Century Gothic" w:hAnsi="Century Gothic" w:cs="Century Gothic"/>
          <w:sz w:val="22"/>
          <w:szCs w:val="18"/>
        </w:rPr>
        <w:t>Ines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 y </w:t>
      </w:r>
      <w:r w:rsidR="00D91DDD" w:rsidRPr="00876328">
        <w:rPr>
          <w:rFonts w:ascii="Century Gothic" w:hAnsi="Century Gothic" w:cs="Century Gothic"/>
          <w:sz w:val="22"/>
          <w:szCs w:val="18"/>
        </w:rPr>
        <w:t>Andrés</w:t>
      </w:r>
      <w:r w:rsidRPr="00876328">
        <w:rPr>
          <w:rFonts w:ascii="Century Gothic" w:hAnsi="Century Gothic" w:cs="Century Gothic"/>
          <w:sz w:val="22"/>
          <w:szCs w:val="18"/>
        </w:rPr>
        <w:t xml:space="preserve"> de Bah Rastro, </w:t>
      </w:r>
      <w:r w:rsidR="00D91DDD" w:rsidRPr="00876328">
        <w:rPr>
          <w:rFonts w:ascii="Century Gothic" w:hAnsi="Century Gothic" w:cs="Century Gothic"/>
          <w:sz w:val="22"/>
          <w:szCs w:val="18"/>
        </w:rPr>
        <w:t xml:space="preserve">Carlos de </w:t>
      </w:r>
      <w:proofErr w:type="spellStart"/>
      <w:r w:rsidR="00D91DDD" w:rsidRPr="00876328">
        <w:rPr>
          <w:rFonts w:ascii="Century Gothic" w:hAnsi="Century Gothic" w:cs="Century Gothic"/>
          <w:sz w:val="22"/>
          <w:szCs w:val="18"/>
        </w:rPr>
        <w:t>Bahpiés</w:t>
      </w:r>
      <w:proofErr w:type="spellEnd"/>
      <w:r w:rsidR="00D91DDD" w:rsidRPr="00876328">
        <w:rPr>
          <w:rFonts w:ascii="Century Gothic" w:hAnsi="Century Gothic" w:cs="Century Gothic"/>
          <w:sz w:val="22"/>
          <w:szCs w:val="18"/>
        </w:rPr>
        <w:t xml:space="preserve"> e Jorge</w:t>
      </w:r>
      <w:r w:rsidRPr="00876328">
        <w:rPr>
          <w:rFonts w:ascii="Century Gothic" w:hAnsi="Century Gothic" w:cs="Century Gothic"/>
          <w:sz w:val="22"/>
          <w:szCs w:val="18"/>
        </w:rPr>
        <w:t xml:space="preserve"> de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Cabah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5DC1B069" w14:textId="3238FC85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RECUENTO DE BOLSAS: </w:t>
      </w:r>
      <w:r w:rsidRPr="00876328">
        <w:rPr>
          <w:rFonts w:ascii="Century Gothic" w:hAnsi="Century Gothic" w:cs="Century Gothic"/>
          <w:sz w:val="22"/>
          <w:szCs w:val="18"/>
        </w:rPr>
        <w:t>2</w:t>
      </w:r>
      <w:r w:rsidR="00F9370A">
        <w:rPr>
          <w:rFonts w:ascii="Century Gothic" w:hAnsi="Century Gothic" w:cs="Century Gothic"/>
          <w:sz w:val="22"/>
          <w:szCs w:val="18"/>
        </w:rPr>
        <w:t>6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842071" w:rsidRPr="00876328" w14:paraId="5FED18D5" w14:textId="77777777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98382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Grupo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70A7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Total bolsas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A2558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Sólo tiempo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762D5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Aportación económica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575241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Trabajador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B6F65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Compromiso</w:t>
            </w:r>
          </w:p>
        </w:tc>
      </w:tr>
      <w:tr w:rsidR="00842071" w:rsidRPr="00876328" w14:paraId="753F91B2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E847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Rastro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D7278" w14:textId="394DE70B" w:rsidR="00842071" w:rsidRPr="00876328" w:rsidRDefault="003139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>
              <w:rPr>
                <w:rFonts w:ascii="Century Gothic" w:hAnsi="Century Gothic" w:cs="Century Gothic"/>
                <w:sz w:val="22"/>
                <w:szCs w:val="18"/>
              </w:rPr>
              <w:t>13</w:t>
            </w:r>
            <w:r w:rsidR="00842071" w:rsidRPr="00876328">
              <w:rPr>
                <w:rFonts w:ascii="Century Gothic" w:hAnsi="Century Gothic" w:cs="Century Gothic"/>
                <w:sz w:val="22"/>
                <w:szCs w:val="18"/>
              </w:rPr>
              <w:t>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D553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BD15C" w14:textId="783F5D97" w:rsidR="00842071" w:rsidRPr="00876328" w:rsidRDefault="003139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>
              <w:rPr>
                <w:rFonts w:ascii="Century Gothic" w:hAnsi="Century Gothic" w:cs="Century Gothic"/>
                <w:sz w:val="22"/>
                <w:szCs w:val="18"/>
              </w:rPr>
              <w:t>13</w:t>
            </w:r>
            <w:r w:rsidR="00842071" w:rsidRPr="00876328">
              <w:rPr>
                <w:rFonts w:ascii="Century Gothic" w:hAnsi="Century Gothic" w:cs="Century Gothic"/>
                <w:sz w:val="22"/>
                <w:szCs w:val="18"/>
              </w:rPr>
              <w:t>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BAC36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A5BC7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10,5</w:t>
            </w:r>
          </w:p>
        </w:tc>
      </w:tr>
      <w:tr w:rsidR="00842071" w:rsidRPr="00876328" w14:paraId="4973BDA0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C5408B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proofErr w:type="spellStart"/>
            <w:r w:rsidRPr="00876328">
              <w:rPr>
                <w:rFonts w:ascii="Century Gothic" w:hAnsi="Century Gothic" w:cs="Century Gothic"/>
                <w:sz w:val="22"/>
                <w:szCs w:val="18"/>
              </w:rPr>
              <w:t>Cabah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9D71C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7,5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E1302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BBF24B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4,5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AF46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FB085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4</w:t>
            </w:r>
          </w:p>
        </w:tc>
      </w:tr>
      <w:tr w:rsidR="00842071" w:rsidRPr="00876328" w14:paraId="06FC9ED1" w14:textId="77777777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E7EC2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2"/>
              </w:rPr>
            </w:pPr>
            <w:proofErr w:type="spellStart"/>
            <w:r w:rsidRPr="00876328">
              <w:rPr>
                <w:rFonts w:ascii="Century Gothic" w:hAnsi="Century Gothic" w:cs="Century Gothic"/>
                <w:sz w:val="22"/>
                <w:szCs w:val="18"/>
              </w:rPr>
              <w:t>Bahpiés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1DE4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9F355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8E908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0B9FD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BEFD6" w14:textId="77777777" w:rsidR="00842071" w:rsidRPr="00876328" w:rsidRDefault="008420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18"/>
              </w:rPr>
            </w:pPr>
            <w:r w:rsidRPr="00876328">
              <w:rPr>
                <w:rFonts w:ascii="Century Gothic" w:hAnsi="Century Gothic" w:cs="Century Gothic"/>
                <w:sz w:val="22"/>
                <w:szCs w:val="18"/>
              </w:rPr>
              <w:t>4</w:t>
            </w:r>
          </w:p>
        </w:tc>
      </w:tr>
    </w:tbl>
    <w:p w14:paraId="39CD1264" w14:textId="77777777" w:rsidR="006D7D23" w:rsidRDefault="006D7D23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sz w:val="22"/>
          <w:szCs w:val="18"/>
        </w:rPr>
      </w:pPr>
    </w:p>
    <w:p w14:paraId="1A65734F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QUIÉN COMPONE CADA COMISIÓN</w:t>
      </w:r>
    </w:p>
    <w:p w14:paraId="4105633C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Agrícola: </w:t>
      </w:r>
      <w:r w:rsidRPr="00876328">
        <w:rPr>
          <w:rFonts w:ascii="Century Gothic" w:hAnsi="Century Gothic" w:cs="Century Gothic"/>
          <w:b/>
          <w:sz w:val="22"/>
          <w:szCs w:val="18"/>
        </w:rPr>
        <w:t>Aitana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Pr="00876328">
        <w:rPr>
          <w:rFonts w:ascii="Century Gothic" w:hAnsi="Century Gothic" w:cs="Century Gothic"/>
          <w:b/>
          <w:sz w:val="22"/>
          <w:szCs w:val="18"/>
        </w:rPr>
        <w:t>Manolo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="005A5732" w:rsidRPr="00876328">
        <w:rPr>
          <w:rFonts w:ascii="Century Gothic" w:hAnsi="Century Gothic" w:cs="Century Gothic"/>
          <w:b/>
          <w:sz w:val="22"/>
          <w:szCs w:val="18"/>
        </w:rPr>
        <w:t>Pedro</w:t>
      </w:r>
      <w:r w:rsidR="005A5732"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="005A5732" w:rsidRPr="00876328">
        <w:rPr>
          <w:rFonts w:ascii="Century Gothic" w:hAnsi="Century Gothic" w:cs="Century Gothic"/>
          <w:b/>
          <w:sz w:val="22"/>
          <w:szCs w:val="18"/>
        </w:rPr>
        <w:t>Bea,</w:t>
      </w:r>
      <w:r w:rsidR="005A5732" w:rsidRPr="00876328">
        <w:rPr>
          <w:rFonts w:ascii="Century Gothic" w:hAnsi="Century Gothic" w:cs="Century Gothic"/>
          <w:sz w:val="22"/>
          <w:szCs w:val="18"/>
        </w:rPr>
        <w:t xml:space="preserve"> </w:t>
      </w:r>
      <w:r w:rsidRPr="00876328">
        <w:rPr>
          <w:rFonts w:ascii="Century Gothic" w:hAnsi="Century Gothic" w:cs="Century Gothic"/>
          <w:sz w:val="22"/>
          <w:szCs w:val="18"/>
        </w:rPr>
        <w:t xml:space="preserve">Antonio, Carmen, Cris, Jorge,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Puri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, Conchita,.</w:t>
      </w:r>
    </w:p>
    <w:p w14:paraId="06BCBDDB" w14:textId="6FB03802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Económica: </w:t>
      </w:r>
      <w:r w:rsidRPr="00876328">
        <w:rPr>
          <w:rFonts w:ascii="Century Gothic" w:hAnsi="Century Gothic" w:cs="Century Gothic"/>
          <w:b/>
          <w:sz w:val="22"/>
          <w:szCs w:val="18"/>
        </w:rPr>
        <w:t>Laura</w:t>
      </w:r>
      <w:r w:rsidRPr="00876328">
        <w:rPr>
          <w:rFonts w:ascii="Century Gothic" w:hAnsi="Century Gothic" w:cs="Century Gothic"/>
          <w:sz w:val="22"/>
          <w:szCs w:val="18"/>
        </w:rPr>
        <w:t xml:space="preserve">, Sonia, </w:t>
      </w:r>
      <w:r w:rsidRPr="00876328">
        <w:rPr>
          <w:rFonts w:ascii="Century Gothic" w:hAnsi="Century Gothic" w:cs="Century Gothic"/>
          <w:b/>
          <w:sz w:val="22"/>
          <w:szCs w:val="18"/>
        </w:rPr>
        <w:t>Pablo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Icíar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11CC31DC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Subgrupo de comisión de “Ideas para recaudar fondos”: Adela (Rastro) y Carmen (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Cabah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).</w:t>
      </w:r>
    </w:p>
    <w:p w14:paraId="61A17A58" w14:textId="042FBFA0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Difusión: </w:t>
      </w:r>
      <w:r w:rsidRPr="00876328">
        <w:rPr>
          <w:rFonts w:ascii="Century Gothic" w:hAnsi="Century Gothic" w:cs="Century Gothic"/>
          <w:b/>
          <w:sz w:val="22"/>
          <w:szCs w:val="18"/>
        </w:rPr>
        <w:t>Dani</w:t>
      </w:r>
      <w:r w:rsidRPr="00876328">
        <w:rPr>
          <w:rFonts w:ascii="Century Gothic" w:hAnsi="Century Gothic" w:cs="Century Gothic"/>
          <w:sz w:val="22"/>
          <w:szCs w:val="18"/>
        </w:rPr>
        <w:t xml:space="preserve">, Sonia, Carlos,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Icíar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Pr="00876328">
        <w:rPr>
          <w:rFonts w:ascii="Century Gothic" w:hAnsi="Century Gothic" w:cs="Century Gothic"/>
          <w:b/>
          <w:sz w:val="22"/>
          <w:szCs w:val="18"/>
        </w:rPr>
        <w:t>Cinta</w:t>
      </w:r>
      <w:r w:rsidR="00D91DDD" w:rsidRPr="00876328">
        <w:rPr>
          <w:rFonts w:ascii="Century Gothic" w:hAnsi="Century Gothic" w:cs="Century Gothic"/>
          <w:sz w:val="22"/>
          <w:szCs w:val="18"/>
        </w:rPr>
        <w:t>, Ana-Rastro (apoyo gráfico)</w:t>
      </w:r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0ADF6F5E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Caja de Resistencia: Diego, Raúl, Nieves.</w:t>
      </w:r>
    </w:p>
    <w:p w14:paraId="38C0241E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Sólo Tiempo: Antonio, Carmen, Diego,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Puri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3E366ADD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Fiestas: </w:t>
      </w:r>
      <w:r w:rsidRPr="00876328">
        <w:rPr>
          <w:rFonts w:ascii="Century Gothic" w:hAnsi="Century Gothic" w:cs="Century Gothic"/>
          <w:b/>
          <w:sz w:val="22"/>
          <w:szCs w:val="18"/>
        </w:rPr>
        <w:t>Cinta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Pr="00876328">
        <w:rPr>
          <w:rFonts w:ascii="Century Gothic" w:hAnsi="Century Gothic" w:cs="Century Gothic"/>
          <w:b/>
          <w:sz w:val="22"/>
          <w:szCs w:val="18"/>
        </w:rPr>
        <w:t>Isa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Pr="00876328">
        <w:rPr>
          <w:rFonts w:ascii="Century Gothic" w:hAnsi="Century Gothic" w:cs="Century Gothic"/>
          <w:b/>
          <w:sz w:val="22"/>
          <w:szCs w:val="18"/>
        </w:rPr>
        <w:t>Elsa</w:t>
      </w:r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Puri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,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Icíar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, Carlos, Ana, </w:t>
      </w:r>
      <w:r w:rsidRPr="00876328">
        <w:rPr>
          <w:rFonts w:ascii="Century Gothic" w:hAnsi="Century Gothic" w:cs="Century Gothic"/>
          <w:b/>
          <w:sz w:val="22"/>
          <w:szCs w:val="18"/>
        </w:rPr>
        <w:t>Chapo</w:t>
      </w:r>
      <w:r w:rsidRPr="00876328">
        <w:rPr>
          <w:rFonts w:ascii="Century Gothic" w:hAnsi="Century Gothic" w:cs="Century Gothic"/>
          <w:sz w:val="22"/>
          <w:szCs w:val="18"/>
        </w:rPr>
        <w:t>, Villar</w:t>
      </w:r>
      <w:r w:rsidR="005A5732" w:rsidRPr="00876328">
        <w:rPr>
          <w:rFonts w:ascii="Century Gothic" w:hAnsi="Century Gothic" w:cs="Century Gothic"/>
          <w:sz w:val="22"/>
          <w:szCs w:val="18"/>
        </w:rPr>
        <w:t xml:space="preserve">, </w:t>
      </w:r>
      <w:r w:rsidR="005A5732" w:rsidRPr="00876328">
        <w:rPr>
          <w:rFonts w:ascii="Century Gothic" w:hAnsi="Century Gothic" w:cs="Century Gothic"/>
          <w:b/>
          <w:sz w:val="22"/>
          <w:szCs w:val="18"/>
        </w:rPr>
        <w:t>Dani</w:t>
      </w:r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48AE8391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Alcaucil: Diego.</w:t>
      </w:r>
    </w:p>
    <w:p w14:paraId="69FA1F00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</w:t>
      </w:r>
      <w:r w:rsidRPr="00876328">
        <w:rPr>
          <w:rFonts w:ascii="Century Gothic" w:hAnsi="Century Gothic" w:cs="Century Gothic"/>
          <w:sz w:val="22"/>
          <w:szCs w:val="18"/>
        </w:rPr>
        <w:t xml:space="preserve"> Comisión Nóminas-Contratos-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Seg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. Social: </w:t>
      </w:r>
      <w:r w:rsidRPr="00876328">
        <w:rPr>
          <w:rFonts w:ascii="Century Gothic" w:hAnsi="Century Gothic" w:cs="Century Gothic"/>
          <w:b/>
          <w:sz w:val="22"/>
          <w:szCs w:val="18"/>
        </w:rPr>
        <w:t>Felipe</w:t>
      </w:r>
      <w:r w:rsidRPr="00876328">
        <w:rPr>
          <w:rFonts w:ascii="Century Gothic" w:hAnsi="Century Gothic" w:cs="Century Gothic"/>
          <w:sz w:val="22"/>
          <w:szCs w:val="18"/>
        </w:rPr>
        <w:t xml:space="preserve">, Raúl, </w:t>
      </w:r>
      <w:r w:rsidRPr="00876328">
        <w:rPr>
          <w:rFonts w:ascii="Century Gothic" w:hAnsi="Century Gothic" w:cs="Century Gothic"/>
          <w:b/>
          <w:sz w:val="22"/>
          <w:szCs w:val="18"/>
        </w:rPr>
        <w:t>Ana</w:t>
      </w:r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3B842E39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sz w:val="22"/>
          <w:szCs w:val="18"/>
        </w:rPr>
      </w:pPr>
    </w:p>
    <w:p w14:paraId="36D72043" w14:textId="242025F1" w:rsidR="00D91DDD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b/>
          <w:bCs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COMISIÓN AGRÍCOLA</w:t>
      </w:r>
    </w:p>
    <w:p w14:paraId="1854BAF0" w14:textId="5DD0D9FC" w:rsidR="00D91DDD" w:rsidRPr="00876328" w:rsidRDefault="00DF6F2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Se planteo la cuestión de cuando se pasará de r</w:t>
      </w:r>
      <w:r w:rsidR="00D91DDD" w:rsidRPr="00876328">
        <w:rPr>
          <w:rFonts w:ascii="Century Gothic" w:hAnsi="Century Gothic" w:cs="Century Gothic"/>
          <w:sz w:val="22"/>
          <w:szCs w:val="18"/>
        </w:rPr>
        <w:t>ep</w:t>
      </w:r>
      <w:r>
        <w:rPr>
          <w:rFonts w:ascii="Century Gothic" w:hAnsi="Century Gothic" w:cs="Century Gothic"/>
          <w:sz w:val="22"/>
          <w:szCs w:val="18"/>
        </w:rPr>
        <w:t xml:space="preserve">artos </w:t>
      </w:r>
      <w:proofErr w:type="spellStart"/>
      <w:r>
        <w:rPr>
          <w:rFonts w:ascii="Century Gothic" w:hAnsi="Century Gothic" w:cs="Century Gothic"/>
          <w:sz w:val="22"/>
          <w:szCs w:val="18"/>
        </w:rPr>
        <w:t>bismemanales</w:t>
      </w:r>
      <w:proofErr w:type="spellEnd"/>
      <w:r>
        <w:rPr>
          <w:rFonts w:ascii="Century Gothic" w:hAnsi="Century Gothic" w:cs="Century Gothic"/>
          <w:sz w:val="22"/>
          <w:szCs w:val="18"/>
        </w:rPr>
        <w:t xml:space="preserve"> a semanales:. Comenta Jorge que no hay fecha fija, será cuando empiec</w:t>
      </w:r>
      <w:r w:rsidR="00D91DDD" w:rsidRPr="00876328">
        <w:rPr>
          <w:rFonts w:ascii="Century Gothic" w:hAnsi="Century Gothic" w:cs="Century Gothic"/>
          <w:sz w:val="22"/>
          <w:szCs w:val="18"/>
        </w:rPr>
        <w:t>e a haber verduras que lo requieran por momento de recogida y perecederas (se acerca, Julio posible</w:t>
      </w:r>
      <w:r>
        <w:rPr>
          <w:rFonts w:ascii="Century Gothic" w:hAnsi="Century Gothic" w:cs="Century Gothic"/>
          <w:sz w:val="22"/>
          <w:szCs w:val="18"/>
        </w:rPr>
        <w:t>mente</w:t>
      </w:r>
      <w:r w:rsidR="00D91DDD" w:rsidRPr="00876328">
        <w:rPr>
          <w:rFonts w:ascii="Century Gothic" w:hAnsi="Century Gothic" w:cs="Century Gothic"/>
          <w:sz w:val="22"/>
          <w:szCs w:val="18"/>
        </w:rPr>
        <w:t>)</w:t>
      </w:r>
      <w:r w:rsidR="007B57B5" w:rsidRPr="00876328">
        <w:rPr>
          <w:rFonts w:ascii="Century Gothic" w:hAnsi="Century Gothic" w:cs="Century Gothic"/>
          <w:sz w:val="22"/>
          <w:szCs w:val="18"/>
        </w:rPr>
        <w:t xml:space="preserve">. </w:t>
      </w:r>
    </w:p>
    <w:p w14:paraId="6FC1BAC8" w14:textId="77777777" w:rsidR="007B57B5" w:rsidRPr="00876328" w:rsidRDefault="007B57B5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  <w:u w:val="single"/>
        </w:rPr>
      </w:pPr>
      <w:r w:rsidRPr="00876328">
        <w:rPr>
          <w:rFonts w:ascii="Century Gothic" w:hAnsi="Century Gothic" w:cs="Century Gothic"/>
          <w:sz w:val="22"/>
          <w:szCs w:val="18"/>
          <w:u w:val="single"/>
        </w:rPr>
        <w:t>Domingos Verdes:</w:t>
      </w:r>
    </w:p>
    <w:p w14:paraId="7A6AA4BE" w14:textId="3DAB494C" w:rsidR="007B57B5" w:rsidRPr="00876328" w:rsidRDefault="00DF6F21" w:rsidP="007B57B5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Son 2 domingos verdes al mes, a</w:t>
      </w:r>
      <w:r w:rsidR="007B57B5" w:rsidRPr="00876328">
        <w:rPr>
          <w:rFonts w:ascii="Century Gothic" w:hAnsi="Century Gothic" w:cs="Century Gothic"/>
          <w:sz w:val="22"/>
          <w:szCs w:val="18"/>
        </w:rPr>
        <w:t xml:space="preserve">visa </w:t>
      </w:r>
      <w:proofErr w:type="spellStart"/>
      <w:r w:rsidR="007B57B5" w:rsidRPr="00876328">
        <w:rPr>
          <w:rFonts w:ascii="Century Gothic" w:hAnsi="Century Gothic" w:cs="Century Gothic"/>
          <w:sz w:val="22"/>
          <w:szCs w:val="18"/>
        </w:rPr>
        <w:t>Cabah</w:t>
      </w:r>
      <w:proofErr w:type="spellEnd"/>
      <w:r w:rsidR="007B57B5" w:rsidRPr="00876328">
        <w:rPr>
          <w:rFonts w:ascii="Century Gothic" w:hAnsi="Century Gothic" w:cs="Century Gothic"/>
          <w:sz w:val="22"/>
          <w:szCs w:val="18"/>
        </w:rPr>
        <w:t xml:space="preserve"> de l</w:t>
      </w:r>
      <w:r w:rsidR="00A274C9" w:rsidRPr="00876328">
        <w:rPr>
          <w:rFonts w:ascii="Century Gothic" w:hAnsi="Century Gothic" w:cs="Century Gothic"/>
          <w:sz w:val="22"/>
          <w:szCs w:val="18"/>
        </w:rPr>
        <w:t xml:space="preserve">os 2 siguientes domingos verdes, luego </w:t>
      </w:r>
      <w:r>
        <w:rPr>
          <w:rFonts w:ascii="Century Gothic" w:hAnsi="Century Gothic" w:cs="Century Gothic"/>
          <w:sz w:val="22"/>
          <w:szCs w:val="18"/>
        </w:rPr>
        <w:t xml:space="preserve">es el turno de </w:t>
      </w:r>
      <w:r w:rsidR="00A274C9" w:rsidRPr="00876328">
        <w:rPr>
          <w:rFonts w:ascii="Century Gothic" w:hAnsi="Century Gothic" w:cs="Century Gothic"/>
          <w:sz w:val="22"/>
          <w:szCs w:val="18"/>
        </w:rPr>
        <w:t>Rastro.</w:t>
      </w:r>
    </w:p>
    <w:p w14:paraId="6F27BB1A" w14:textId="77777777" w:rsidR="00DF6F21" w:rsidRDefault="007B57B5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 xml:space="preserve">Se comenta la encuesta de Domingos Verdes, para hablar los resultados en los grupos, interpretar resultados y ver como mejorarlos. </w:t>
      </w:r>
      <w:r w:rsidR="00DF6F21">
        <w:rPr>
          <w:rFonts w:ascii="Century Gothic" w:hAnsi="Century Gothic" w:cs="Century Gothic"/>
          <w:sz w:val="22"/>
          <w:szCs w:val="18"/>
        </w:rPr>
        <w:t>Algunos de los puntos mencionados:</w:t>
      </w:r>
    </w:p>
    <w:p w14:paraId="3D0AA27C" w14:textId="4667EC8C" w:rsidR="00DF6F21" w:rsidRPr="00DF6F21" w:rsidRDefault="00DF6F21" w:rsidP="00DF6F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DF6F21">
        <w:rPr>
          <w:rFonts w:ascii="Century Gothic" w:hAnsi="Century Gothic" w:cs="Century Gothic"/>
          <w:sz w:val="22"/>
          <w:szCs w:val="18"/>
        </w:rPr>
        <w:t xml:space="preserve">actividades especiales para domingos verdes, como la lectura de poesía que se hizo en su día, </w:t>
      </w:r>
      <w:proofErr w:type="spellStart"/>
      <w:r w:rsidRPr="00DF6F21">
        <w:rPr>
          <w:rFonts w:ascii="Century Gothic" w:hAnsi="Century Gothic" w:cs="Century Gothic"/>
          <w:sz w:val="22"/>
          <w:szCs w:val="18"/>
        </w:rPr>
        <w:t>etc</w:t>
      </w:r>
      <w:proofErr w:type="spellEnd"/>
      <w:r w:rsidRPr="00DF6F21">
        <w:rPr>
          <w:rFonts w:ascii="Century Gothic" w:hAnsi="Century Gothic" w:cs="Century Gothic"/>
          <w:sz w:val="22"/>
          <w:szCs w:val="18"/>
        </w:rPr>
        <w:t>… Pensar en más ideas.</w:t>
      </w:r>
      <w:r w:rsidR="007B57B5" w:rsidRPr="00DF6F21">
        <w:rPr>
          <w:rFonts w:ascii="Century Gothic" w:hAnsi="Century Gothic" w:cs="Century Gothic"/>
          <w:sz w:val="22"/>
          <w:szCs w:val="18"/>
        </w:rPr>
        <w:t xml:space="preserve"> </w:t>
      </w:r>
    </w:p>
    <w:p w14:paraId="0D40E56E" w14:textId="3DCA59B5" w:rsidR="00DF6F21" w:rsidRPr="00DF6F21" w:rsidRDefault="00DF6F21" w:rsidP="00DF6F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Probar algú</w:t>
      </w:r>
      <w:r w:rsidR="00C121C6" w:rsidRPr="00DF6F21">
        <w:rPr>
          <w:rFonts w:ascii="Century Gothic" w:hAnsi="Century Gothic" w:cs="Century Gothic"/>
          <w:sz w:val="22"/>
          <w:szCs w:val="18"/>
        </w:rPr>
        <w:t>n otro horario</w:t>
      </w:r>
      <w:r>
        <w:rPr>
          <w:rFonts w:ascii="Century Gothic" w:hAnsi="Century Gothic" w:cs="Century Gothic"/>
          <w:sz w:val="22"/>
          <w:szCs w:val="18"/>
        </w:rPr>
        <w:t xml:space="preserve"> (ahora se va a probar un domingo verde en horario de tarde)</w:t>
      </w:r>
    </w:p>
    <w:p w14:paraId="5B82745F" w14:textId="6C1FFC86" w:rsidR="007B57B5" w:rsidRPr="00876328" w:rsidRDefault="00DF6F21" w:rsidP="00DF6F2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 xml:space="preserve">En </w:t>
      </w:r>
      <w:proofErr w:type="spellStart"/>
      <w:r>
        <w:rPr>
          <w:rFonts w:ascii="Century Gothic" w:hAnsi="Century Gothic" w:cs="Century Gothic"/>
          <w:sz w:val="22"/>
          <w:szCs w:val="18"/>
        </w:rPr>
        <w:t>bahrastro</w:t>
      </w:r>
      <w:proofErr w:type="spellEnd"/>
      <w:r>
        <w:rPr>
          <w:rFonts w:ascii="Century Gothic" w:hAnsi="Century Gothic" w:cs="Century Gothic"/>
          <w:sz w:val="22"/>
          <w:szCs w:val="18"/>
        </w:rPr>
        <w:t xml:space="preserve"> se comentó la posibilidad de tener la </w:t>
      </w:r>
      <w:r w:rsidR="00C121C6" w:rsidRPr="00DF6F21">
        <w:rPr>
          <w:rFonts w:ascii="Century Gothic" w:hAnsi="Century Gothic" w:cs="Century Gothic"/>
          <w:sz w:val="22"/>
          <w:szCs w:val="18"/>
        </w:rPr>
        <w:t>asi</w:t>
      </w:r>
      <w:r>
        <w:rPr>
          <w:rFonts w:ascii="Century Gothic" w:hAnsi="Century Gothic" w:cs="Century Gothic"/>
          <w:sz w:val="22"/>
          <w:szCs w:val="18"/>
        </w:rPr>
        <w:t xml:space="preserve">stencia de 2 personas por grupo, </w:t>
      </w:r>
      <w:proofErr w:type="spellStart"/>
      <w:r>
        <w:rPr>
          <w:rFonts w:ascii="Century Gothic" w:hAnsi="Century Gothic" w:cs="Century Gothic"/>
          <w:sz w:val="22"/>
          <w:szCs w:val="18"/>
        </w:rPr>
        <w:t>Bahpies</w:t>
      </w:r>
      <w:proofErr w:type="spellEnd"/>
      <w:r>
        <w:rPr>
          <w:rFonts w:ascii="Century Gothic" w:hAnsi="Century Gothic" w:cs="Century Gothic"/>
          <w:sz w:val="22"/>
          <w:szCs w:val="18"/>
        </w:rPr>
        <w:t xml:space="preserve"> comenta que hay que </w:t>
      </w:r>
      <w:r w:rsidR="007B57B5" w:rsidRPr="00876328">
        <w:rPr>
          <w:rFonts w:ascii="Century Gothic" w:hAnsi="Century Gothic" w:cs="Century Gothic"/>
          <w:sz w:val="22"/>
          <w:szCs w:val="18"/>
        </w:rPr>
        <w:t xml:space="preserve">mantener el compromiso pero sin control, que </w:t>
      </w:r>
      <w:r>
        <w:rPr>
          <w:rFonts w:ascii="Century Gothic" w:hAnsi="Century Gothic" w:cs="Century Gothic"/>
          <w:sz w:val="22"/>
          <w:szCs w:val="18"/>
        </w:rPr>
        <w:t>debería haber</w:t>
      </w:r>
      <w:r w:rsidR="007B57B5" w:rsidRPr="00876328">
        <w:rPr>
          <w:rFonts w:ascii="Century Gothic" w:hAnsi="Century Gothic" w:cs="Century Gothic"/>
          <w:sz w:val="22"/>
          <w:szCs w:val="18"/>
        </w:rPr>
        <w:t xml:space="preserve"> lista asistencia.</w:t>
      </w:r>
    </w:p>
    <w:p w14:paraId="79EB232F" w14:textId="60E1830F" w:rsidR="007B57B5" w:rsidRPr="00876328" w:rsidRDefault="007B57B5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 xml:space="preserve">Se apoya el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envio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 de fotos </w:t>
      </w:r>
      <w:r w:rsidR="00DF6F21">
        <w:rPr>
          <w:rFonts w:ascii="Century Gothic" w:hAnsi="Century Gothic" w:cs="Century Gothic"/>
          <w:sz w:val="22"/>
          <w:szCs w:val="18"/>
        </w:rPr>
        <w:t xml:space="preserve">de cada domingo verde </w:t>
      </w:r>
      <w:r w:rsidRPr="00876328">
        <w:rPr>
          <w:rFonts w:ascii="Century Gothic" w:hAnsi="Century Gothic" w:cs="Century Gothic"/>
          <w:sz w:val="22"/>
          <w:szCs w:val="18"/>
        </w:rPr>
        <w:t>como crónica y motivación.</w:t>
      </w:r>
    </w:p>
    <w:p w14:paraId="1A966858" w14:textId="4F4A03D7" w:rsidR="007B57B5" w:rsidRPr="00876328" w:rsidRDefault="00A274C9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  <w:u w:val="single"/>
        </w:rPr>
      </w:pPr>
      <w:proofErr w:type="spellStart"/>
      <w:r w:rsidRPr="00876328">
        <w:rPr>
          <w:rFonts w:ascii="Century Gothic" w:hAnsi="Century Gothic" w:cs="Century Gothic"/>
          <w:sz w:val="22"/>
          <w:szCs w:val="18"/>
          <w:u w:val="single"/>
        </w:rPr>
        <w:t>Almacen</w:t>
      </w:r>
      <w:proofErr w:type="spellEnd"/>
      <w:r w:rsidRPr="00876328">
        <w:rPr>
          <w:rFonts w:ascii="Century Gothic" w:hAnsi="Century Gothic" w:cs="Century Gothic"/>
          <w:sz w:val="22"/>
          <w:szCs w:val="18"/>
          <w:u w:val="single"/>
        </w:rPr>
        <w:t>:</w:t>
      </w:r>
    </w:p>
    <w:p w14:paraId="4FD49BBA" w14:textId="7C3F2A5B" w:rsidR="00A274C9" w:rsidRPr="00876328" w:rsidRDefault="00A274C9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 xml:space="preserve">Jorge dice que el espacio en almacén siempre ha sido un problema en determinados momentos </w:t>
      </w:r>
      <w:r w:rsidR="006D7D23">
        <w:rPr>
          <w:rFonts w:ascii="Century Gothic" w:hAnsi="Century Gothic" w:cs="Century Gothic"/>
          <w:sz w:val="22"/>
          <w:szCs w:val="18"/>
        </w:rPr>
        <w:t>por verduras que requieren almacenarse, sobretodo en octubre. A</w:t>
      </w:r>
      <w:r w:rsidRPr="00876328">
        <w:rPr>
          <w:rFonts w:ascii="Century Gothic" w:hAnsi="Century Gothic" w:cs="Century Gothic"/>
          <w:sz w:val="22"/>
          <w:szCs w:val="18"/>
        </w:rPr>
        <w:t xml:space="preserve">hora mismo </w:t>
      </w:r>
      <w:r w:rsidR="006D7D23">
        <w:rPr>
          <w:rFonts w:ascii="Century Gothic" w:hAnsi="Century Gothic" w:cs="Century Gothic"/>
          <w:sz w:val="22"/>
          <w:szCs w:val="18"/>
        </w:rPr>
        <w:t>el problema no es crítico pero h</w:t>
      </w:r>
      <w:r w:rsidRPr="00876328">
        <w:rPr>
          <w:rFonts w:ascii="Century Gothic" w:hAnsi="Century Gothic" w:cs="Century Gothic"/>
          <w:sz w:val="22"/>
          <w:szCs w:val="18"/>
        </w:rPr>
        <w:t>ay que pensar una solución para ese momento (cebollas, calabazas, patatas y ajos).</w:t>
      </w:r>
      <w:r w:rsidR="006D7D23">
        <w:rPr>
          <w:rFonts w:ascii="Century Gothic" w:hAnsi="Century Gothic" w:cs="Century Gothic"/>
          <w:sz w:val="22"/>
          <w:szCs w:val="18"/>
        </w:rPr>
        <w:t xml:space="preserve"> </w:t>
      </w:r>
    </w:p>
    <w:p w14:paraId="4C30FF37" w14:textId="29E91F23" w:rsidR="00A274C9" w:rsidRPr="00876328" w:rsidRDefault="00A274C9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>Posibles propuestas</w:t>
      </w:r>
      <w:r w:rsidR="00201FAB" w:rsidRPr="00876328">
        <w:rPr>
          <w:rFonts w:ascii="Century Gothic" w:hAnsi="Century Gothic" w:cs="Century Gothic"/>
          <w:sz w:val="22"/>
          <w:szCs w:val="18"/>
        </w:rPr>
        <w:t xml:space="preserve"> que bajan a grupos</w:t>
      </w:r>
      <w:r w:rsidRPr="00876328">
        <w:rPr>
          <w:rFonts w:ascii="Century Gothic" w:hAnsi="Century Gothic" w:cs="Century Gothic"/>
          <w:sz w:val="22"/>
          <w:szCs w:val="18"/>
        </w:rPr>
        <w:t xml:space="preserve">: </w:t>
      </w:r>
    </w:p>
    <w:p w14:paraId="37D3EECD" w14:textId="0C8F995B" w:rsidR="00A274C9" w:rsidRPr="00876328" w:rsidRDefault="00A274C9" w:rsidP="00A274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sz w:val="22"/>
          <w:szCs w:val="18"/>
        </w:rPr>
        <w:t>repartir a la gente para que lo guarden en sus casas</w:t>
      </w:r>
    </w:p>
    <w:p w14:paraId="4418F584" w14:textId="1E48DD3F" w:rsidR="00A274C9" w:rsidRPr="00876328" w:rsidRDefault="00A274C9" w:rsidP="00A274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proofErr w:type="spellStart"/>
      <w:r w:rsidRPr="00876328">
        <w:rPr>
          <w:rFonts w:ascii="Verdana" w:eastAsia="Verdana" w:hAnsi="Verdana" w:cs="Verdana"/>
          <w:sz w:val="20"/>
          <w:szCs w:val="20"/>
        </w:rPr>
        <w:t>Bioconstrucción</w:t>
      </w:r>
      <w:proofErr w:type="spellEnd"/>
      <w:r w:rsidRPr="00876328">
        <w:rPr>
          <w:rFonts w:ascii="Verdana" w:eastAsia="Verdana" w:hAnsi="Verdana" w:cs="Verdana"/>
          <w:sz w:val="20"/>
          <w:szCs w:val="20"/>
        </w:rPr>
        <w:t xml:space="preserve"> en la huerta para hacer una pequeña caseta (adobe, </w:t>
      </w:r>
      <w:proofErr w:type="spellStart"/>
      <w:r w:rsidRPr="00876328">
        <w:rPr>
          <w:rFonts w:ascii="Verdana" w:eastAsia="Verdana" w:hAnsi="Verdana" w:cs="Verdana"/>
          <w:sz w:val="20"/>
          <w:szCs w:val="20"/>
        </w:rPr>
        <w:t>etc</w:t>
      </w:r>
      <w:proofErr w:type="spellEnd"/>
      <w:r w:rsidRPr="00876328">
        <w:rPr>
          <w:rFonts w:ascii="Verdana" w:eastAsia="Verdana" w:hAnsi="Verdana" w:cs="Verdana"/>
          <w:sz w:val="20"/>
          <w:szCs w:val="20"/>
        </w:rPr>
        <w:t>)</w:t>
      </w:r>
      <w:r w:rsidR="00201FAB" w:rsidRPr="00876328">
        <w:rPr>
          <w:rFonts w:ascii="Verdana" w:eastAsia="Verdana" w:hAnsi="Verdana" w:cs="Verdana"/>
          <w:sz w:val="20"/>
          <w:szCs w:val="20"/>
        </w:rPr>
        <w:t xml:space="preserve"> </w:t>
      </w:r>
    </w:p>
    <w:p w14:paraId="05D5EA60" w14:textId="205C25BD" w:rsidR="00A274C9" w:rsidRPr="00876328" w:rsidRDefault="00A274C9" w:rsidP="00A274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proofErr w:type="spellStart"/>
      <w:r w:rsidRPr="00876328">
        <w:rPr>
          <w:rFonts w:ascii="Verdana" w:eastAsia="Verdana" w:hAnsi="Verdana" w:cs="Verdana"/>
          <w:sz w:val="20"/>
          <w:szCs w:val="20"/>
        </w:rPr>
        <w:t>Almacen</w:t>
      </w:r>
      <w:proofErr w:type="spellEnd"/>
      <w:r w:rsidRPr="00876328">
        <w:rPr>
          <w:rFonts w:ascii="Verdana" w:eastAsia="Verdana" w:hAnsi="Verdana" w:cs="Verdana"/>
          <w:sz w:val="20"/>
          <w:szCs w:val="20"/>
        </w:rPr>
        <w:t xml:space="preserve"> en algún otro lado (seguramente con un coste extra)</w:t>
      </w:r>
    </w:p>
    <w:p w14:paraId="5E91F475" w14:textId="0E65F647" w:rsidR="00A274C9" w:rsidRPr="00876328" w:rsidRDefault="00201FAB" w:rsidP="00A274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Verdana" w:eastAsia="Verdana" w:hAnsi="Verdana" w:cs="Verdana"/>
          <w:sz w:val="20"/>
          <w:szCs w:val="20"/>
        </w:rPr>
        <w:t>Otras?</w:t>
      </w:r>
    </w:p>
    <w:p w14:paraId="4AF126F5" w14:textId="4CB986E3" w:rsidR="00201FAB" w:rsidRPr="00876328" w:rsidRDefault="00201FAB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Verdana" w:hAnsi="Verdana" w:cs="Century Gothic"/>
          <w:sz w:val="22"/>
          <w:szCs w:val="18"/>
        </w:rPr>
      </w:pPr>
      <w:r w:rsidRPr="00876328">
        <w:rPr>
          <w:rFonts w:ascii="Verdana" w:hAnsi="Verdana" w:cs="Century Gothic"/>
          <w:sz w:val="22"/>
          <w:szCs w:val="18"/>
        </w:rPr>
        <w:t>Cercado: un Tractor con remolque lo tendría complicado para entrar y moverse.</w:t>
      </w:r>
    </w:p>
    <w:p w14:paraId="2EDF6F31" w14:textId="457355DC" w:rsidR="00201FAB" w:rsidRPr="00876328" w:rsidRDefault="006D7D23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Verdana" w:hAnsi="Verdana" w:cs="Century Gothic"/>
          <w:sz w:val="22"/>
          <w:szCs w:val="18"/>
        </w:rPr>
      </w:pPr>
      <w:r>
        <w:rPr>
          <w:rFonts w:ascii="Verdana" w:hAnsi="Verdana" w:cs="Century Gothic"/>
          <w:sz w:val="22"/>
          <w:szCs w:val="18"/>
        </w:rPr>
        <w:t xml:space="preserve">El suministro de agua con la acequia es un problema de difícil solución. Con un riego más rápido se gana tiempo de trabajo, pero se requiere obra, y </w:t>
      </w:r>
      <w:proofErr w:type="spellStart"/>
      <w:r>
        <w:rPr>
          <w:rFonts w:ascii="Verdana" w:hAnsi="Verdana" w:cs="Century Gothic"/>
          <w:sz w:val="22"/>
          <w:szCs w:val="18"/>
        </w:rPr>
        <w:t>Joaquin</w:t>
      </w:r>
      <w:proofErr w:type="spellEnd"/>
      <w:r>
        <w:rPr>
          <w:rFonts w:ascii="Verdana" w:hAnsi="Verdana" w:cs="Century Gothic"/>
          <w:sz w:val="22"/>
          <w:szCs w:val="18"/>
        </w:rPr>
        <w:t xml:space="preserve"> tiene sus reservas, se ha intentado hablar pero este punto está bloqueado.</w:t>
      </w:r>
    </w:p>
    <w:p w14:paraId="0315F6EB" w14:textId="7C645932" w:rsidR="00C121C6" w:rsidRPr="00876328" w:rsidRDefault="00C121C6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Verdana" w:hAnsi="Verdana" w:cs="Century Gothic"/>
          <w:sz w:val="22"/>
          <w:szCs w:val="18"/>
        </w:rPr>
      </w:pPr>
      <w:r w:rsidRPr="00876328">
        <w:rPr>
          <w:rFonts w:ascii="Verdana" w:hAnsi="Verdana" w:cs="Century Gothic"/>
          <w:sz w:val="22"/>
          <w:szCs w:val="18"/>
        </w:rPr>
        <w:t>BALAS DE PAJA (acolchado que se pone en el cultivo, mantiene la humedad, hace que no crezcan hierbas, luego sirve de abono)</w:t>
      </w:r>
    </w:p>
    <w:p w14:paraId="5FC2A2E8" w14:textId="5FFB7652" w:rsidR="00C121C6" w:rsidRPr="00876328" w:rsidRDefault="00C121C6" w:rsidP="00C121C6">
      <w:pPr>
        <w:rPr>
          <w:rFonts w:ascii="Verdana" w:hAnsi="Verdana" w:cs="Century Gothic"/>
          <w:sz w:val="22"/>
          <w:szCs w:val="18"/>
        </w:rPr>
      </w:pPr>
      <w:r w:rsidRPr="00876328">
        <w:rPr>
          <w:rFonts w:ascii="Verdana" w:hAnsi="Verdana" w:cs="Century Gothic"/>
          <w:sz w:val="22"/>
          <w:szCs w:val="18"/>
        </w:rPr>
        <w:t xml:space="preserve">Se ha acabado la paja que se usa en la huerta. Se necesitan contactos, lo que pasa es que se piensa que hay que esperar un poco, en Junio o Julio. </w:t>
      </w:r>
    </w:p>
    <w:p w14:paraId="7317FED7" w14:textId="4EEB80FF" w:rsidR="006D7D23" w:rsidRPr="00876328" w:rsidRDefault="006D7D23" w:rsidP="006D7D23">
      <w:pPr>
        <w:widowControl w:val="0"/>
        <w:autoSpaceDE w:val="0"/>
        <w:autoSpaceDN w:val="0"/>
        <w:adjustRightInd w:val="0"/>
        <w:spacing w:after="199" w:line="360" w:lineRule="auto"/>
        <w:rPr>
          <w:rFonts w:ascii="Verdana" w:hAnsi="Verdana" w:cs="Century Gothic"/>
          <w:sz w:val="22"/>
          <w:szCs w:val="18"/>
        </w:rPr>
      </w:pPr>
      <w:r>
        <w:rPr>
          <w:rFonts w:ascii="Verdana" w:hAnsi="Verdana" w:cs="Century Gothic"/>
          <w:sz w:val="22"/>
          <w:szCs w:val="18"/>
        </w:rPr>
        <w:t>P</w:t>
      </w:r>
      <w:r w:rsidRPr="00876328">
        <w:rPr>
          <w:rFonts w:ascii="Verdana" w:hAnsi="Verdana" w:cs="Century Gothic"/>
          <w:sz w:val="22"/>
          <w:szCs w:val="18"/>
        </w:rPr>
        <w:t>or la sequia no ha crecido mucho e</w:t>
      </w:r>
      <w:r>
        <w:rPr>
          <w:rFonts w:ascii="Verdana" w:hAnsi="Verdana" w:cs="Century Gothic"/>
          <w:sz w:val="22"/>
          <w:szCs w:val="18"/>
        </w:rPr>
        <w:t>l cereal, mitad que normalmente, con lo que no hay escasez general.</w:t>
      </w:r>
    </w:p>
    <w:p w14:paraId="4CF71482" w14:textId="5CD80257" w:rsidR="006D7D23" w:rsidRPr="00876328" w:rsidRDefault="00C121C6" w:rsidP="006D7D23">
      <w:pPr>
        <w:rPr>
          <w:rFonts w:ascii="Verdana" w:hAnsi="Verdana" w:cs="Century Gothic"/>
          <w:sz w:val="22"/>
          <w:szCs w:val="18"/>
        </w:rPr>
      </w:pPr>
      <w:r w:rsidRPr="00876328">
        <w:rPr>
          <w:rFonts w:ascii="Verdana" w:hAnsi="Verdana" w:cs="Century Gothic"/>
          <w:sz w:val="22"/>
          <w:szCs w:val="18"/>
        </w:rPr>
        <w:t xml:space="preserve">Chapo </w:t>
      </w:r>
      <w:r w:rsidR="006D7D23">
        <w:rPr>
          <w:rFonts w:ascii="Verdana" w:hAnsi="Verdana" w:cs="Century Gothic"/>
          <w:sz w:val="22"/>
          <w:szCs w:val="18"/>
        </w:rPr>
        <w:t xml:space="preserve">comentó que </w:t>
      </w:r>
      <w:r w:rsidRPr="00876328">
        <w:rPr>
          <w:rFonts w:ascii="Verdana" w:hAnsi="Verdana" w:cs="Century Gothic"/>
          <w:sz w:val="22"/>
          <w:szCs w:val="18"/>
        </w:rPr>
        <w:t>va a sacar algún contacto.</w:t>
      </w:r>
      <w:r w:rsidR="006D7D23" w:rsidRPr="006D7D23">
        <w:rPr>
          <w:rFonts w:ascii="Verdana" w:hAnsi="Verdana" w:cs="Century Gothic"/>
          <w:sz w:val="22"/>
          <w:szCs w:val="18"/>
        </w:rPr>
        <w:t xml:space="preserve"> </w:t>
      </w:r>
      <w:r w:rsidR="006D7D23">
        <w:rPr>
          <w:rFonts w:ascii="Verdana" w:hAnsi="Verdana" w:cs="Century Gothic"/>
          <w:sz w:val="22"/>
          <w:szCs w:val="18"/>
        </w:rPr>
        <w:t>Jorge va a intentar h</w:t>
      </w:r>
      <w:r w:rsidR="006D7D23" w:rsidRPr="00876328">
        <w:rPr>
          <w:rFonts w:ascii="Verdana" w:hAnsi="Verdana" w:cs="Century Gothic"/>
          <w:sz w:val="22"/>
          <w:szCs w:val="18"/>
        </w:rPr>
        <w:t>ablar con la gente de los pueblos de alrededor.</w:t>
      </w:r>
    </w:p>
    <w:p w14:paraId="1329C82D" w14:textId="77777777" w:rsidR="00201FAB" w:rsidRPr="00876328" w:rsidRDefault="00201FAB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Verdana" w:hAnsi="Verdana" w:cs="Century Gothic"/>
          <w:sz w:val="22"/>
          <w:szCs w:val="18"/>
        </w:rPr>
      </w:pPr>
      <w:bookmarkStart w:id="0" w:name="_GoBack"/>
      <w:bookmarkEnd w:id="0"/>
    </w:p>
    <w:p w14:paraId="2DA9AD14" w14:textId="005C4C25" w:rsidR="00842071" w:rsidRPr="00F9370A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sz w:val="22"/>
          <w:szCs w:val="18"/>
        </w:rPr>
        <w:t xml:space="preserve"> </w:t>
      </w:r>
      <w:proofErr w:type="spellStart"/>
      <w:r w:rsidRPr="00876328">
        <w:rPr>
          <w:rFonts w:ascii="Century Gothic" w:hAnsi="Century Gothic" w:cs="Century Gothic"/>
          <w:sz w:val="22"/>
          <w:szCs w:val="18"/>
        </w:rPr>
        <w:t>Bahpiés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 xml:space="preserve"> propone que se compartan en el drive las ideas que surjan de cada grupo para dinamizar los DV y así poder consultarlas el mes que nos corresponda para contar con más opciones.</w:t>
      </w:r>
    </w:p>
    <w:p w14:paraId="0B47524F" w14:textId="77777777" w:rsidR="006D7D23" w:rsidRPr="00876328" w:rsidRDefault="006D7D23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</w:p>
    <w:p w14:paraId="61619A33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b/>
          <w:bCs/>
          <w:color w:val="008000"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color w:val="008000"/>
          <w:sz w:val="22"/>
          <w:szCs w:val="18"/>
        </w:rPr>
        <w:t>COMISIÓN ECONÓMICA</w:t>
      </w:r>
    </w:p>
    <w:p w14:paraId="006167E7" w14:textId="77777777" w:rsidR="006D7D23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color w:val="4F81BD" w:themeColor="accent1"/>
          <w:sz w:val="22"/>
          <w:szCs w:val="18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sz w:val="22"/>
          <w:szCs w:val="18"/>
        </w:rPr>
        <w:t xml:space="preserve"> </w:t>
      </w:r>
      <w:r w:rsidR="006D7D23">
        <w:rPr>
          <w:rFonts w:ascii="Century Gothic" w:hAnsi="Century Gothic" w:cs="Century Gothic"/>
          <w:sz w:val="22"/>
          <w:szCs w:val="18"/>
        </w:rPr>
        <w:t xml:space="preserve">Devolución de la deuda. Ya se ha devuelto a las </w:t>
      </w:r>
      <w:r w:rsidRPr="00876328">
        <w:rPr>
          <w:rFonts w:ascii="Century Gothic" w:hAnsi="Century Gothic" w:cs="Century Gothic"/>
          <w:sz w:val="22"/>
          <w:szCs w:val="18"/>
        </w:rPr>
        <w:t>personas que han dejado el Bah</w:t>
      </w:r>
      <w:r w:rsidR="006D7D23">
        <w:rPr>
          <w:rFonts w:ascii="Century Gothic" w:hAnsi="Century Gothic" w:cs="Century Gothic"/>
          <w:sz w:val="22"/>
          <w:szCs w:val="18"/>
        </w:rPr>
        <w:t xml:space="preserve">, falta ahora igualar </w:t>
      </w:r>
      <w:r w:rsidRPr="00876328">
        <w:rPr>
          <w:rFonts w:ascii="Century Gothic" w:hAnsi="Century Gothic" w:cs="Century Gothic"/>
          <w:sz w:val="22"/>
          <w:szCs w:val="18"/>
        </w:rPr>
        <w:t>a todas la deuda a 50 euros</w:t>
      </w:r>
      <w:r w:rsidR="006D7D23">
        <w:rPr>
          <w:rFonts w:ascii="Century Gothic" w:hAnsi="Century Gothic" w:cs="Century Gothic"/>
          <w:sz w:val="22"/>
          <w:szCs w:val="18"/>
        </w:rPr>
        <w:t>, aprobado por unanimidad</w:t>
      </w:r>
      <w:r w:rsidR="006D7D23">
        <w:rPr>
          <w:rFonts w:ascii="Century Gothic" w:hAnsi="Century Gothic" w:cs="Century Gothic"/>
          <w:color w:val="4F81BD" w:themeColor="accent1"/>
          <w:sz w:val="22"/>
          <w:szCs w:val="18"/>
        </w:rPr>
        <w:t xml:space="preserve">. </w:t>
      </w:r>
    </w:p>
    <w:p w14:paraId="786590BB" w14:textId="0D8A0661" w:rsidR="00842071" w:rsidRPr="006D7D23" w:rsidRDefault="006D7D23" w:rsidP="006D7D23">
      <w:pPr>
        <w:widowControl w:val="0"/>
        <w:autoSpaceDE w:val="0"/>
        <w:autoSpaceDN w:val="0"/>
        <w:adjustRightInd w:val="0"/>
        <w:spacing w:after="199" w:line="360" w:lineRule="auto"/>
        <w:ind w:firstLine="720"/>
        <w:jc w:val="both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color w:val="4F81BD" w:themeColor="accent1"/>
          <w:sz w:val="22"/>
          <w:szCs w:val="18"/>
        </w:rPr>
        <w:t xml:space="preserve">- </w:t>
      </w:r>
      <w:r>
        <w:rPr>
          <w:rFonts w:ascii="Century Gothic" w:hAnsi="Century Gothic" w:cs="Century Gothic"/>
          <w:sz w:val="22"/>
          <w:szCs w:val="18"/>
        </w:rPr>
        <w:t>Esto esta pendiente, se pide a la comisión económica actualización.</w:t>
      </w:r>
    </w:p>
    <w:p w14:paraId="6B6E5FF3" w14:textId="658A4616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color w:val="FF0000"/>
          <w:sz w:val="22"/>
          <w:szCs w:val="18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sz w:val="22"/>
          <w:szCs w:val="18"/>
        </w:rPr>
        <w:t xml:space="preserve"> Está pendiente enviar el correo con la información sobre las ideas para recaudar fondos.</w:t>
      </w:r>
      <w:r w:rsidR="00E14912" w:rsidRPr="00876328">
        <w:rPr>
          <w:rFonts w:ascii="Century Gothic" w:hAnsi="Century Gothic" w:cs="Century Gothic"/>
          <w:sz w:val="22"/>
          <w:szCs w:val="18"/>
        </w:rPr>
        <w:t xml:space="preserve"> </w:t>
      </w:r>
      <w:r w:rsidR="00E14912" w:rsidRPr="006D7D23">
        <w:rPr>
          <w:rFonts w:ascii="Century Gothic" w:hAnsi="Century Gothic" w:cs="Century Gothic"/>
          <w:sz w:val="22"/>
          <w:szCs w:val="18"/>
        </w:rPr>
        <w:sym w:font="Wingdings" w:char="F0E0"/>
      </w:r>
      <w:r w:rsidR="00E14912" w:rsidRPr="006D7D23">
        <w:rPr>
          <w:rFonts w:ascii="Century Gothic" w:hAnsi="Century Gothic" w:cs="Century Gothic"/>
          <w:sz w:val="22"/>
          <w:szCs w:val="18"/>
        </w:rPr>
        <w:t xml:space="preserve"> pendiente mas ideas: fiestas con teatro</w:t>
      </w:r>
      <w:r w:rsidR="00876328" w:rsidRPr="006D7D23">
        <w:rPr>
          <w:rFonts w:ascii="Century Gothic" w:hAnsi="Century Gothic" w:cs="Century Gothic"/>
          <w:sz w:val="22"/>
          <w:szCs w:val="18"/>
        </w:rPr>
        <w:t xml:space="preserve">, Rastro comenta </w:t>
      </w:r>
      <w:proofErr w:type="spellStart"/>
      <w:r w:rsidR="00876328" w:rsidRPr="006D7D23">
        <w:rPr>
          <w:rFonts w:ascii="Century Gothic" w:hAnsi="Century Gothic" w:cs="Century Gothic"/>
          <w:sz w:val="22"/>
          <w:szCs w:val="18"/>
        </w:rPr>
        <w:t>crowfunding</w:t>
      </w:r>
      <w:proofErr w:type="spellEnd"/>
      <w:r w:rsidR="00876328" w:rsidRPr="006D7D23">
        <w:rPr>
          <w:rFonts w:ascii="Century Gothic" w:hAnsi="Century Gothic" w:cs="Century Gothic"/>
          <w:sz w:val="22"/>
          <w:szCs w:val="18"/>
        </w:rPr>
        <w:t xml:space="preserve"> divertido, </w:t>
      </w:r>
      <w:proofErr w:type="spellStart"/>
      <w:r w:rsidR="00876328" w:rsidRPr="006D7D23">
        <w:rPr>
          <w:rFonts w:ascii="Century Gothic" w:hAnsi="Century Gothic" w:cs="Century Gothic"/>
          <w:sz w:val="22"/>
          <w:szCs w:val="18"/>
        </w:rPr>
        <w:t>loteria</w:t>
      </w:r>
      <w:proofErr w:type="spellEnd"/>
      <w:r w:rsidR="00876328" w:rsidRPr="006D7D23">
        <w:rPr>
          <w:rFonts w:ascii="Century Gothic" w:hAnsi="Century Gothic" w:cs="Century Gothic"/>
          <w:sz w:val="22"/>
          <w:szCs w:val="18"/>
        </w:rPr>
        <w:t xml:space="preserve">. </w:t>
      </w:r>
      <w:r w:rsidR="00876328" w:rsidRPr="006D7D23">
        <w:rPr>
          <w:rFonts w:ascii="Century Gothic" w:hAnsi="Century Gothic" w:cs="Century Gothic"/>
          <w:sz w:val="22"/>
          <w:szCs w:val="18"/>
        </w:rPr>
        <w:sym w:font="Wingdings" w:char="F0E8"/>
      </w:r>
      <w:r w:rsidR="00876328" w:rsidRPr="006D7D23">
        <w:rPr>
          <w:rFonts w:ascii="Century Gothic" w:hAnsi="Century Gothic" w:cs="Century Gothic"/>
          <w:sz w:val="22"/>
          <w:szCs w:val="18"/>
        </w:rPr>
        <w:t xml:space="preserve"> </w:t>
      </w:r>
      <w:proofErr w:type="spellStart"/>
      <w:r w:rsidR="00876328" w:rsidRPr="006D7D23">
        <w:rPr>
          <w:rFonts w:ascii="Century Gothic" w:hAnsi="Century Gothic" w:cs="Century Gothic"/>
          <w:sz w:val="22"/>
          <w:szCs w:val="18"/>
        </w:rPr>
        <w:t>Bahpies</w:t>
      </w:r>
      <w:proofErr w:type="spellEnd"/>
      <w:r w:rsidR="00876328" w:rsidRPr="006D7D23">
        <w:rPr>
          <w:rFonts w:ascii="Century Gothic" w:hAnsi="Century Gothic" w:cs="Century Gothic"/>
          <w:sz w:val="22"/>
          <w:szCs w:val="18"/>
        </w:rPr>
        <w:t xml:space="preserve"> comenta que esa</w:t>
      </w:r>
      <w:r w:rsidR="003F22AA" w:rsidRPr="006D7D23">
        <w:rPr>
          <w:rFonts w:ascii="Century Gothic" w:hAnsi="Century Gothic" w:cs="Century Gothic"/>
          <w:sz w:val="22"/>
          <w:szCs w:val="18"/>
        </w:rPr>
        <w:t>s ideas ya se hablaron y no se llego a consenso</w:t>
      </w:r>
    </w:p>
    <w:p w14:paraId="0463DD99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Century Gothic" w:hAnsi="Century Gothic" w:cs="Century Gothic"/>
          <w:b/>
          <w:bCs/>
          <w:color w:val="000000"/>
          <w:sz w:val="22"/>
          <w:szCs w:val="18"/>
        </w:rPr>
        <w:t>COMISIÓN DE DIFUSIÓN</w:t>
      </w:r>
    </w:p>
    <w:p w14:paraId="0638F4DA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color w:val="000000"/>
          <w:sz w:val="22"/>
          <w:szCs w:val="18"/>
        </w:rPr>
        <w:t></w:t>
      </w:r>
      <w:r w:rsidRPr="00876328">
        <w:rPr>
          <w:rFonts w:ascii="Century Gothic" w:hAnsi="Century Gothic" w:cs="Century Gothic"/>
          <w:color w:val="000000"/>
          <w:sz w:val="22"/>
          <w:szCs w:val="18"/>
        </w:rPr>
        <w:t xml:space="preserve"> IMPORTANTE: Tenemos que empezar a usar el Drive. Usuario: </w:t>
      </w:r>
      <w:hyperlink r:id="rId6" w:history="1">
        <w:r w:rsidRPr="00876328">
          <w:rPr>
            <w:rFonts w:ascii="Century Gothic" w:hAnsi="Century Gothic" w:cs="Century Gothic"/>
            <w:sz w:val="22"/>
            <w:szCs w:val="18"/>
          </w:rPr>
          <w:t>bahsmv@gmail.com</w:t>
        </w:r>
      </w:hyperlink>
      <w:r w:rsidRPr="00876328">
        <w:rPr>
          <w:rFonts w:ascii="Century Gothic" w:hAnsi="Century Gothic" w:cs="Century Gothic"/>
          <w:color w:val="000000"/>
          <w:sz w:val="22"/>
          <w:szCs w:val="18"/>
        </w:rPr>
        <w:t xml:space="preserve">. </w:t>
      </w:r>
      <w:proofErr w:type="spellStart"/>
      <w:r w:rsidRPr="00876328">
        <w:rPr>
          <w:rFonts w:ascii="Century Gothic" w:hAnsi="Century Gothic" w:cs="Century Gothic"/>
          <w:color w:val="000000"/>
          <w:sz w:val="22"/>
          <w:szCs w:val="18"/>
        </w:rPr>
        <w:t>Password</w:t>
      </w:r>
      <w:proofErr w:type="spellEnd"/>
      <w:r w:rsidRPr="00876328">
        <w:rPr>
          <w:rFonts w:ascii="Century Gothic" w:hAnsi="Century Gothic" w:cs="Century Gothic"/>
          <w:color w:val="000000"/>
          <w:sz w:val="22"/>
          <w:szCs w:val="18"/>
        </w:rPr>
        <w:t>: sanmartín.</w:t>
      </w:r>
    </w:p>
    <w:p w14:paraId="5216007F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Century Gothic" w:hAnsi="Century Gothic" w:cs="Century Gothic"/>
          <w:color w:val="000000"/>
          <w:sz w:val="22"/>
          <w:szCs w:val="18"/>
        </w:rPr>
      </w:pPr>
    </w:p>
    <w:p w14:paraId="311DF5E8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b/>
          <w:bCs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CAJA DE RESISTENCIA</w:t>
      </w:r>
    </w:p>
    <w:p w14:paraId="656FA317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 </w:t>
      </w:r>
      <w:r w:rsidRPr="00876328">
        <w:rPr>
          <w:rFonts w:ascii="Century Gothic" w:hAnsi="Century Gothic" w:cs="Century Gothic"/>
          <w:sz w:val="22"/>
          <w:szCs w:val="18"/>
        </w:rPr>
        <w:t>Nada nuevo.</w:t>
      </w:r>
    </w:p>
    <w:p w14:paraId="06D09315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b/>
          <w:bCs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COMISIÓN SÓLO TIEMPO</w:t>
      </w:r>
    </w:p>
    <w:p w14:paraId="0AA74B6C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 </w:t>
      </w:r>
      <w:r w:rsidRPr="00876328">
        <w:rPr>
          <w:rFonts w:ascii="Century Gothic" w:hAnsi="Century Gothic" w:cs="Century Gothic"/>
          <w:sz w:val="22"/>
          <w:szCs w:val="18"/>
        </w:rPr>
        <w:t>Nada nuevo.</w:t>
      </w:r>
    </w:p>
    <w:p w14:paraId="4F0529F4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b/>
          <w:bCs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COMISIÓN FIESTAS</w:t>
      </w:r>
    </w:p>
    <w:p w14:paraId="509BEF80" w14:textId="634395C8" w:rsidR="003F22AA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="003F22AA">
        <w:rPr>
          <w:rFonts w:ascii="Century Gothic" w:hAnsi="Century Gothic" w:cs="Century Gothic"/>
          <w:sz w:val="22"/>
          <w:szCs w:val="18"/>
        </w:rPr>
        <w:t xml:space="preserve">Desde </w:t>
      </w:r>
      <w:proofErr w:type="spellStart"/>
      <w:r w:rsidR="003F22AA">
        <w:rPr>
          <w:rFonts w:ascii="Century Gothic" w:hAnsi="Century Gothic" w:cs="Century Gothic"/>
          <w:sz w:val="22"/>
          <w:szCs w:val="18"/>
        </w:rPr>
        <w:t>Caba</w:t>
      </w:r>
      <w:proofErr w:type="spellEnd"/>
      <w:r w:rsidR="003F22AA">
        <w:rPr>
          <w:rFonts w:ascii="Century Gothic" w:hAnsi="Century Gothic" w:cs="Century Gothic"/>
          <w:sz w:val="22"/>
          <w:szCs w:val="18"/>
        </w:rPr>
        <w:t xml:space="preserve"> reconocimiento a la labor de todo el grupo en las fiestas de Aluche, un éxito! </w:t>
      </w:r>
    </w:p>
    <w:p w14:paraId="2511BDFE" w14:textId="04870A53" w:rsidR="003F22AA" w:rsidRDefault="003F22AA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3F22AA">
        <w:rPr>
          <w:rFonts w:ascii="Century Gothic" w:hAnsi="Century Gothic" w:cs="Century Gothic"/>
          <w:sz w:val="22"/>
          <w:szCs w:val="18"/>
        </w:rPr>
        <w:sym w:font="Wingdings" w:char="F0E8"/>
      </w:r>
      <w:r>
        <w:rPr>
          <w:rFonts w:ascii="Century Gothic" w:hAnsi="Century Gothic" w:cs="Century Gothic"/>
          <w:sz w:val="22"/>
          <w:szCs w:val="18"/>
        </w:rPr>
        <w:t xml:space="preserve"> Resto de los grupos muy contentos con el día</w:t>
      </w:r>
    </w:p>
    <w:p w14:paraId="27D6E385" w14:textId="223D4F23" w:rsidR="003F22AA" w:rsidRPr="003F22AA" w:rsidRDefault="003F22AA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Wingdings" w:hAnsi="Wingdings" w:cs="Wingdings"/>
          <w:sz w:val="22"/>
          <w:szCs w:val="18"/>
        </w:rPr>
      </w:pPr>
      <w:r w:rsidRPr="003F22AA">
        <w:rPr>
          <w:rFonts w:ascii="Century Gothic" w:hAnsi="Century Gothic" w:cs="Century Gothic"/>
          <w:sz w:val="22"/>
          <w:szCs w:val="18"/>
        </w:rPr>
        <w:sym w:font="Wingdings" w:char="F0E8"/>
      </w:r>
      <w:r>
        <w:rPr>
          <w:rFonts w:ascii="Century Gothic" w:hAnsi="Century Gothic" w:cs="Century Gothic"/>
          <w:sz w:val="22"/>
          <w:szCs w:val="18"/>
        </w:rPr>
        <w:t xml:space="preserve"> 400eur para la cooperativa</w:t>
      </w:r>
    </w:p>
    <w:p w14:paraId="41CAE2BF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</w:p>
    <w:p w14:paraId="1F698A76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rPr>
          <w:rFonts w:ascii="Century Gothic" w:hAnsi="Century Gothic" w:cs="Century Gothic"/>
          <w:b/>
          <w:bCs/>
          <w:color w:val="000000"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color w:val="000000"/>
          <w:sz w:val="22"/>
          <w:szCs w:val="18"/>
        </w:rPr>
        <w:t>COMISIÓN ALCAUCIL</w:t>
      </w:r>
    </w:p>
    <w:p w14:paraId="2EF198E0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rPr>
          <w:rFonts w:ascii="Calibri" w:hAnsi="Calibri" w:cs="Calibri"/>
          <w:sz w:val="28"/>
          <w:szCs w:val="22"/>
        </w:rPr>
      </w:pPr>
      <w:r w:rsidRPr="00876328">
        <w:rPr>
          <w:rFonts w:ascii="Wingdings" w:hAnsi="Wingdings" w:cs="Wingdings"/>
          <w:color w:val="000000"/>
          <w:sz w:val="22"/>
          <w:szCs w:val="18"/>
        </w:rPr>
        <w:t></w:t>
      </w:r>
      <w:r w:rsidRPr="00876328">
        <w:rPr>
          <w:rFonts w:ascii="Century Gothic" w:hAnsi="Century Gothic" w:cs="Century Gothic"/>
          <w:b/>
          <w:bCs/>
          <w:color w:val="000000"/>
          <w:sz w:val="22"/>
          <w:szCs w:val="18"/>
        </w:rPr>
        <w:t xml:space="preserve"> </w:t>
      </w:r>
      <w:r w:rsidRPr="00876328">
        <w:rPr>
          <w:rFonts w:ascii="Century Gothic" w:hAnsi="Century Gothic" w:cs="Century Gothic"/>
          <w:color w:val="000000"/>
          <w:sz w:val="22"/>
          <w:szCs w:val="18"/>
        </w:rPr>
        <w:t>Nada nuevo.</w:t>
      </w:r>
    </w:p>
    <w:p w14:paraId="05829236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before="28" w:after="28" w:line="360" w:lineRule="auto"/>
        <w:rPr>
          <w:rFonts w:ascii="Calibri" w:hAnsi="Calibri" w:cs="Calibri"/>
          <w:sz w:val="28"/>
          <w:szCs w:val="22"/>
        </w:rPr>
      </w:pPr>
    </w:p>
    <w:p w14:paraId="7D2FC402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b/>
          <w:bCs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>COMISIÓN NÓMINAS-CONTRATOS-SEG. SOCIAL</w:t>
      </w:r>
    </w:p>
    <w:p w14:paraId="2C7F68E1" w14:textId="01296292" w:rsidR="00842071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Wingdings" w:hAnsi="Wingdings" w:cs="Wingdings"/>
          <w:sz w:val="22"/>
          <w:szCs w:val="18"/>
        </w:rPr>
        <w:t></w:t>
      </w: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 </w:t>
      </w:r>
      <w:r w:rsidRPr="00876328">
        <w:rPr>
          <w:rFonts w:ascii="Century Gothic" w:hAnsi="Century Gothic" w:cs="Century Gothic"/>
          <w:sz w:val="22"/>
          <w:szCs w:val="18"/>
        </w:rPr>
        <w:t xml:space="preserve">El mes </w:t>
      </w:r>
      <w:r w:rsidR="00045C5C">
        <w:rPr>
          <w:rFonts w:ascii="Century Gothic" w:hAnsi="Century Gothic" w:cs="Century Gothic"/>
          <w:sz w:val="22"/>
          <w:szCs w:val="18"/>
        </w:rPr>
        <w:t>de abril</w:t>
      </w:r>
      <w:r w:rsidRPr="00876328">
        <w:rPr>
          <w:rFonts w:ascii="Century Gothic" w:hAnsi="Century Gothic" w:cs="Century Gothic"/>
          <w:sz w:val="22"/>
          <w:szCs w:val="18"/>
        </w:rPr>
        <w:t xml:space="preserve"> se pasó pagar la parte corres</w:t>
      </w:r>
      <w:r w:rsidR="00045C5C">
        <w:rPr>
          <w:rFonts w:ascii="Century Gothic" w:hAnsi="Century Gothic" w:cs="Century Gothic"/>
          <w:sz w:val="22"/>
          <w:szCs w:val="18"/>
        </w:rPr>
        <w:t>pondiente a la Seguridad Social (multa 70 euros)</w:t>
      </w:r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2BB72D51" w14:textId="5AB436DF" w:rsidR="00045C5C" w:rsidRDefault="00045C5C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Se habla de cómo poder cubrir bien este punto</w:t>
      </w:r>
      <w:r w:rsidR="002C4910">
        <w:rPr>
          <w:rFonts w:ascii="Century Gothic" w:hAnsi="Century Gothic" w:cs="Century Gothic"/>
          <w:sz w:val="22"/>
          <w:szCs w:val="18"/>
        </w:rPr>
        <w:t>, bajar a grupos</w:t>
      </w:r>
      <w:r>
        <w:rPr>
          <w:rFonts w:ascii="Century Gothic" w:hAnsi="Century Gothic" w:cs="Century Gothic"/>
          <w:sz w:val="22"/>
          <w:szCs w:val="18"/>
        </w:rPr>
        <w:t>:</w:t>
      </w:r>
    </w:p>
    <w:p w14:paraId="6B01A21C" w14:textId="2F63371F" w:rsidR="00045C5C" w:rsidRPr="00045C5C" w:rsidRDefault="002C4910" w:rsidP="00045C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Felipe esta có</w:t>
      </w:r>
      <w:r w:rsidR="00045C5C" w:rsidRPr="00045C5C">
        <w:rPr>
          <w:rFonts w:ascii="Century Gothic" w:hAnsi="Century Gothic" w:cs="Century Gothic"/>
          <w:sz w:val="22"/>
          <w:szCs w:val="18"/>
        </w:rPr>
        <w:t>modo con esta tarea?</w:t>
      </w:r>
      <w:r w:rsidR="00045C5C">
        <w:rPr>
          <w:rFonts w:ascii="Century Gothic" w:hAnsi="Century Gothic" w:cs="Century Gothic"/>
          <w:sz w:val="22"/>
          <w:szCs w:val="18"/>
        </w:rPr>
        <w:t xml:space="preserve"> Felipe exprésate libremente </w:t>
      </w:r>
      <w:r w:rsidR="00045C5C" w:rsidRPr="00045C5C">
        <w:rPr>
          <w:rFonts w:ascii="Century Gothic" w:hAnsi="Century Gothic" w:cs="Century Gothic"/>
          <w:sz w:val="22"/>
          <w:szCs w:val="18"/>
        </w:rPr>
        <w:sym w:font="Wingdings" w:char="F04A"/>
      </w:r>
    </w:p>
    <w:p w14:paraId="4EC58F97" w14:textId="7C540DB8" w:rsidR="00045C5C" w:rsidRDefault="002C4910" w:rsidP="00045C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Tener un s</w:t>
      </w:r>
      <w:r w:rsidR="00045C5C">
        <w:rPr>
          <w:rFonts w:ascii="Century Gothic" w:hAnsi="Century Gothic" w:cs="Century Gothic"/>
          <w:sz w:val="22"/>
          <w:szCs w:val="18"/>
        </w:rPr>
        <w:t>istema de recordatorio (persona de cada grupo</w:t>
      </w:r>
      <w:r>
        <w:rPr>
          <w:rFonts w:ascii="Century Gothic" w:hAnsi="Century Gothic" w:cs="Century Gothic"/>
          <w:sz w:val="22"/>
          <w:szCs w:val="18"/>
        </w:rPr>
        <w:t xml:space="preserve"> encargada de dar aviso</w:t>
      </w:r>
      <w:r w:rsidR="00045C5C">
        <w:rPr>
          <w:rFonts w:ascii="Century Gothic" w:hAnsi="Century Gothic" w:cs="Century Gothic"/>
          <w:sz w:val="22"/>
          <w:szCs w:val="18"/>
        </w:rPr>
        <w:t>)</w:t>
      </w:r>
    </w:p>
    <w:p w14:paraId="3022538A" w14:textId="3F9F3B56" w:rsidR="00045C5C" w:rsidRPr="00045C5C" w:rsidRDefault="00045C5C" w:rsidP="00045C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Apoyo de sustitución en momento de baja</w:t>
      </w:r>
      <w:r w:rsidR="002C4910">
        <w:rPr>
          <w:rFonts w:ascii="Century Gothic" w:hAnsi="Century Gothic" w:cs="Century Gothic"/>
          <w:sz w:val="22"/>
          <w:szCs w:val="18"/>
        </w:rPr>
        <w:t>?</w:t>
      </w:r>
    </w:p>
    <w:p w14:paraId="2EE745CC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</w:p>
    <w:p w14:paraId="796D7694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  <w:u w:val="single"/>
        </w:rPr>
        <w:t>PRÓXIMAS FECHAS</w:t>
      </w:r>
    </w:p>
    <w:p w14:paraId="776AF2F0" w14:textId="0A4E2FB3" w:rsidR="00842071" w:rsidRDefault="00842071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Próximo DV: </w:t>
      </w:r>
      <w:r w:rsidR="003C1C26">
        <w:rPr>
          <w:rFonts w:ascii="Century Gothic" w:hAnsi="Century Gothic" w:cs="Century Gothic"/>
          <w:b/>
          <w:bCs/>
          <w:sz w:val="22"/>
          <w:szCs w:val="18"/>
        </w:rPr>
        <w:t>18 y 25 junio</w:t>
      </w:r>
      <w:r w:rsidRPr="00876328">
        <w:rPr>
          <w:rFonts w:ascii="Century Gothic" w:hAnsi="Century Gothic" w:cs="Century Gothic"/>
          <w:b/>
          <w:bCs/>
          <w:sz w:val="22"/>
          <w:szCs w:val="18"/>
        </w:rPr>
        <w:t xml:space="preserve">. </w:t>
      </w:r>
      <w:r w:rsidRPr="00876328">
        <w:rPr>
          <w:rFonts w:ascii="Century Gothic" w:hAnsi="Century Gothic" w:cs="Century Gothic"/>
          <w:sz w:val="22"/>
          <w:szCs w:val="18"/>
        </w:rPr>
        <w:t xml:space="preserve">Este mes dinamiza los DV </w:t>
      </w:r>
      <w:proofErr w:type="spellStart"/>
      <w:r w:rsidR="003C1C26">
        <w:rPr>
          <w:rFonts w:ascii="Century Gothic" w:hAnsi="Century Gothic" w:cs="Century Gothic"/>
          <w:sz w:val="22"/>
          <w:szCs w:val="18"/>
        </w:rPr>
        <w:t>Bacabah</w:t>
      </w:r>
      <w:proofErr w:type="spellEnd"/>
      <w:r w:rsidRPr="00876328">
        <w:rPr>
          <w:rFonts w:ascii="Century Gothic" w:hAnsi="Century Gothic" w:cs="Century Gothic"/>
          <w:sz w:val="22"/>
          <w:szCs w:val="18"/>
        </w:rPr>
        <w:t>.</w:t>
      </w:r>
    </w:p>
    <w:p w14:paraId="1284E4D9" w14:textId="744A3B51" w:rsidR="003C1C26" w:rsidRPr="003C1C26" w:rsidRDefault="003C1C26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>
        <w:rPr>
          <w:rFonts w:ascii="Century Gothic" w:hAnsi="Century Gothic" w:cs="Century Gothic"/>
          <w:sz w:val="22"/>
          <w:szCs w:val="18"/>
        </w:rPr>
        <w:t>18 por la mañana y el 25 por la tarde (6-11pm)</w:t>
      </w:r>
    </w:p>
    <w:p w14:paraId="01F0A882" w14:textId="7065C8A0" w:rsidR="003C1C26" w:rsidRDefault="003C1C26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entury Gothic" w:hAnsi="Century Gothic" w:cs="Century Gothic"/>
          <w:sz w:val="22"/>
          <w:szCs w:val="18"/>
        </w:rPr>
      </w:pPr>
      <w:r w:rsidRPr="003C1C26">
        <w:rPr>
          <w:rFonts w:ascii="Century Gothic" w:hAnsi="Century Gothic" w:cs="Century Gothic"/>
          <w:b/>
          <w:sz w:val="22"/>
          <w:szCs w:val="18"/>
        </w:rPr>
        <w:t>Mes de Julio le toca dinamizar a</w:t>
      </w:r>
      <w:r>
        <w:rPr>
          <w:rFonts w:ascii="Century Gothic" w:hAnsi="Century Gothic" w:cs="Century Gothic"/>
          <w:sz w:val="22"/>
          <w:szCs w:val="18"/>
        </w:rPr>
        <w:t xml:space="preserve">: </w:t>
      </w:r>
      <w:proofErr w:type="spellStart"/>
      <w:r>
        <w:rPr>
          <w:rFonts w:ascii="Century Gothic" w:hAnsi="Century Gothic" w:cs="Century Gothic"/>
          <w:sz w:val="22"/>
          <w:szCs w:val="18"/>
        </w:rPr>
        <w:t>Bahrastro</w:t>
      </w:r>
      <w:proofErr w:type="spellEnd"/>
    </w:p>
    <w:p w14:paraId="06E3C30F" w14:textId="06BC137D" w:rsidR="00842071" w:rsidRPr="00876328" w:rsidRDefault="003C1C26" w:rsidP="00842071">
      <w:pPr>
        <w:widowControl w:val="0"/>
        <w:autoSpaceDE w:val="0"/>
        <w:autoSpaceDN w:val="0"/>
        <w:adjustRightInd w:val="0"/>
        <w:spacing w:after="199" w:line="360" w:lineRule="auto"/>
        <w:rPr>
          <w:rFonts w:ascii="Calibri" w:hAnsi="Calibri" w:cs="Calibri"/>
          <w:sz w:val="28"/>
          <w:szCs w:val="22"/>
        </w:rPr>
      </w:pPr>
      <w:r>
        <w:rPr>
          <w:rFonts w:ascii="Century Gothic" w:hAnsi="Century Gothic" w:cs="Century Gothic"/>
          <w:b/>
          <w:bCs/>
          <w:sz w:val="22"/>
          <w:szCs w:val="18"/>
        </w:rPr>
        <w:t xml:space="preserve">Próxima Asamblea General: 11 </w:t>
      </w:r>
      <w:proofErr w:type="spellStart"/>
      <w:r>
        <w:rPr>
          <w:rFonts w:ascii="Century Gothic" w:hAnsi="Century Gothic" w:cs="Century Gothic"/>
          <w:b/>
          <w:bCs/>
          <w:sz w:val="22"/>
          <w:szCs w:val="18"/>
        </w:rPr>
        <w:t>jull</w:t>
      </w:r>
      <w:r w:rsidR="00842071" w:rsidRPr="00876328">
        <w:rPr>
          <w:rFonts w:ascii="Century Gothic" w:hAnsi="Century Gothic" w:cs="Century Gothic"/>
          <w:b/>
          <w:bCs/>
          <w:sz w:val="22"/>
          <w:szCs w:val="18"/>
        </w:rPr>
        <w:t>o</w:t>
      </w:r>
      <w:proofErr w:type="spellEnd"/>
      <w:r w:rsidR="00842071" w:rsidRPr="00876328">
        <w:rPr>
          <w:rFonts w:ascii="Century Gothic" w:hAnsi="Century Gothic" w:cs="Century Gothic"/>
          <w:b/>
          <w:bCs/>
          <w:sz w:val="22"/>
          <w:szCs w:val="18"/>
        </w:rPr>
        <w:t>.</w:t>
      </w:r>
      <w:r w:rsidR="00842071" w:rsidRPr="00876328">
        <w:rPr>
          <w:rFonts w:ascii="Century Gothic" w:hAnsi="Century Gothic" w:cs="Century Gothic"/>
          <w:sz w:val="22"/>
          <w:szCs w:val="18"/>
        </w:rPr>
        <w:t xml:space="preserve"> Convoca reunión </w:t>
      </w:r>
      <w:r>
        <w:rPr>
          <w:rFonts w:ascii="Century Gothic" w:hAnsi="Century Gothic" w:cs="Century Gothic"/>
          <w:sz w:val="22"/>
          <w:szCs w:val="18"/>
        </w:rPr>
        <w:t xml:space="preserve">Rastro y toma acta </w:t>
      </w:r>
      <w:proofErr w:type="spellStart"/>
      <w:r>
        <w:rPr>
          <w:rFonts w:ascii="Century Gothic" w:hAnsi="Century Gothic" w:cs="Century Gothic"/>
          <w:sz w:val="22"/>
          <w:szCs w:val="18"/>
        </w:rPr>
        <w:t>Bahpies</w:t>
      </w:r>
      <w:proofErr w:type="spellEnd"/>
      <w:r w:rsidR="00842071" w:rsidRPr="00876328">
        <w:rPr>
          <w:rFonts w:ascii="Century Gothic" w:hAnsi="Century Gothic" w:cs="Century Gothic"/>
          <w:sz w:val="22"/>
          <w:szCs w:val="18"/>
        </w:rPr>
        <w:t>.</w:t>
      </w:r>
    </w:p>
    <w:p w14:paraId="6ABEDD7B" w14:textId="77777777" w:rsidR="00842071" w:rsidRPr="00876328" w:rsidRDefault="00842071" w:rsidP="00842071">
      <w:pPr>
        <w:widowControl w:val="0"/>
        <w:autoSpaceDE w:val="0"/>
        <w:autoSpaceDN w:val="0"/>
        <w:adjustRightInd w:val="0"/>
        <w:spacing w:after="199" w:line="276" w:lineRule="auto"/>
        <w:rPr>
          <w:rFonts w:ascii="Century Gothic" w:hAnsi="Century Gothic" w:cs="Century Gothic"/>
          <w:sz w:val="22"/>
          <w:szCs w:val="18"/>
        </w:rPr>
      </w:pPr>
    </w:p>
    <w:p w14:paraId="37439904" w14:textId="77777777" w:rsidR="00842071" w:rsidRPr="00876328" w:rsidRDefault="00842071" w:rsidP="00842071">
      <w:pPr>
        <w:rPr>
          <w:rFonts w:ascii="Times" w:eastAsia="Times New Roman" w:hAnsi="Times" w:cs="Times New Roman"/>
          <w:sz w:val="20"/>
          <w:szCs w:val="20"/>
        </w:rPr>
      </w:pPr>
      <w:r w:rsidRPr="0087632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Google </w:t>
      </w:r>
      <w:r w:rsidRPr="00876328">
        <w:rPr>
          <w:rFonts w:ascii="Tahoma" w:eastAsia="Times New Roman" w:hAnsi="Tahoma" w:cs="Tahoma"/>
          <w:color w:val="212121"/>
          <w:sz w:val="23"/>
          <w:szCs w:val="23"/>
          <w:shd w:val="clear" w:color="auto" w:fill="FFEE94"/>
        </w:rPr>
        <w:t>Drive</w:t>
      </w:r>
      <w:r w:rsidRPr="0087632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\</w:t>
      </w:r>
      <w:proofErr w:type="spellStart"/>
      <w:r w:rsidRPr="0087632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Bahrastro</w:t>
      </w:r>
      <w:proofErr w:type="spellEnd"/>
    </w:p>
    <w:p w14:paraId="3752066B" w14:textId="77777777" w:rsidR="00F7319B" w:rsidRPr="00876328" w:rsidRDefault="00F7319B">
      <w:pPr>
        <w:rPr>
          <w:sz w:val="32"/>
        </w:rPr>
      </w:pPr>
    </w:p>
    <w:sectPr w:rsidR="00F7319B" w:rsidRPr="00876328" w:rsidSect="008420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EA12EB"/>
    <w:multiLevelType w:val="hybridMultilevel"/>
    <w:tmpl w:val="DD22E79C"/>
    <w:lvl w:ilvl="0" w:tplc="119E43E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397"/>
    <w:multiLevelType w:val="hybridMultilevel"/>
    <w:tmpl w:val="64BCFBF4"/>
    <w:lvl w:ilvl="0" w:tplc="ED9AC15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71"/>
    <w:rsid w:val="00045C5C"/>
    <w:rsid w:val="00201FAB"/>
    <w:rsid w:val="002C4910"/>
    <w:rsid w:val="0031399F"/>
    <w:rsid w:val="003C1C26"/>
    <w:rsid w:val="003E7852"/>
    <w:rsid w:val="003F22AA"/>
    <w:rsid w:val="005172FF"/>
    <w:rsid w:val="005A5732"/>
    <w:rsid w:val="006D7D23"/>
    <w:rsid w:val="007B57B5"/>
    <w:rsid w:val="00842071"/>
    <w:rsid w:val="00876328"/>
    <w:rsid w:val="0097604B"/>
    <w:rsid w:val="00A274C9"/>
    <w:rsid w:val="00C121C6"/>
    <w:rsid w:val="00D91DDD"/>
    <w:rsid w:val="00DF6F21"/>
    <w:rsid w:val="00E14912"/>
    <w:rsid w:val="00F7319B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11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071"/>
  </w:style>
  <w:style w:type="character" w:customStyle="1" w:styleId="highlight">
    <w:name w:val="highlight"/>
    <w:basedOn w:val="DefaultParagraphFont"/>
    <w:rsid w:val="00842071"/>
  </w:style>
  <w:style w:type="character" w:styleId="Hyperlink">
    <w:name w:val="Hyperlink"/>
    <w:basedOn w:val="DefaultParagraphFont"/>
    <w:uiPriority w:val="99"/>
    <w:unhideWhenUsed/>
    <w:rsid w:val="005A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071"/>
  </w:style>
  <w:style w:type="character" w:customStyle="1" w:styleId="highlight">
    <w:name w:val="highlight"/>
    <w:basedOn w:val="DefaultParagraphFont"/>
    <w:rsid w:val="00842071"/>
  </w:style>
  <w:style w:type="character" w:styleId="Hyperlink">
    <w:name w:val="Hyperlink"/>
    <w:basedOn w:val="DefaultParagraphFont"/>
    <w:uiPriority w:val="99"/>
    <w:unhideWhenUsed/>
    <w:rsid w:val="005A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hsmv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772</Words>
  <Characters>4402</Characters>
  <Application>Microsoft Macintosh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Lafer</dc:creator>
  <cp:keywords/>
  <dc:description/>
  <cp:lastModifiedBy>Andres Lafer</cp:lastModifiedBy>
  <cp:revision>5</cp:revision>
  <dcterms:created xsi:type="dcterms:W3CDTF">2017-06-13T18:49:00Z</dcterms:created>
  <dcterms:modified xsi:type="dcterms:W3CDTF">2017-06-21T21:03:00Z</dcterms:modified>
</cp:coreProperties>
</file>