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spacing w:before="480" w:after="0"/>
        <w:jc w:val="center"/>
        <w:rPr>
          <w:color w:val="0070C0"/>
          <w:sz w:val="52"/>
        </w:rPr>
      </w:pPr>
      <w:r>
        <w:rPr>
          <w:color w:val="0070C0"/>
          <w:sz w:val="52"/>
        </w:rPr>
        <w:t>13/09/2016</w:t>
      </w:r>
    </w:p>
    <w:p>
      <w:pPr>
        <w:pStyle w:val="Normal"/>
        <w:jc w:val="center"/>
        <w:rPr>
          <w:color w:val="0070C0"/>
          <w:sz w:val="44"/>
        </w:rPr>
      </w:pPr>
      <w:r>
        <w:rPr>
          <w:color w:val="0070C0"/>
          <w:sz w:val="44"/>
        </w:rPr>
        <w:t>Acta asamblea General Bah!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Asisten: Diego BahCABA, Cristina de BahPies y Cinta y Pedro de BahRastro.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Aprobación acta anterior.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Toque de atención para tratar de escribir las actas más claramente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Recuento de bolsas: </w:t>
      </w:r>
    </w:p>
    <w:tbl>
      <w:tblPr>
        <w:tblStyle w:val="LightShading-Accent5"/>
        <w:tblW w:w="76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9"/>
        <w:gridCol w:w="987"/>
        <w:gridCol w:w="1451"/>
        <w:gridCol w:w="1004"/>
        <w:gridCol w:w="1457"/>
        <w:gridCol w:w="15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BOLSAS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APORTACION</w:t>
            </w:r>
          </w:p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ECONOMICA</w:t>
            </w:r>
          </w:p>
        </w:tc>
        <w:tc>
          <w:tcPr>
            <w:tcW w:w="10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SOLO</w:t>
            </w:r>
          </w:p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TIEMPO</w:t>
            </w:r>
          </w:p>
        </w:tc>
        <w:tc>
          <w:tcPr>
            <w:tcW w:w="14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TRABAJADOR</w:t>
            </w:r>
          </w:p>
        </w:tc>
        <w:tc>
          <w:tcPr>
            <w:tcW w:w="1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COMPROMISO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BahRastro</w:t>
            </w:r>
          </w:p>
        </w:tc>
        <w:tc>
          <w:tcPr>
            <w:tcW w:w="987" w:type="dxa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13</w:t>
            </w:r>
          </w:p>
        </w:tc>
        <w:tc>
          <w:tcPr>
            <w:tcW w:w="1451" w:type="dxa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13</w:t>
            </w:r>
          </w:p>
        </w:tc>
        <w:tc>
          <w:tcPr>
            <w:tcW w:w="1004" w:type="dxa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0</w:t>
            </w:r>
          </w:p>
        </w:tc>
        <w:tc>
          <w:tcPr>
            <w:tcW w:w="1457" w:type="dxa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0</w:t>
            </w:r>
          </w:p>
        </w:tc>
        <w:tc>
          <w:tcPr>
            <w:tcW w:w="1566" w:type="dxa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9,5</w:t>
            </w:r>
          </w:p>
        </w:tc>
      </w:tr>
      <w:tr>
        <w:trPr/>
        <w:tc>
          <w:tcPr>
            <w:tcW w:w="11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BahPies</w:t>
            </w:r>
          </w:p>
        </w:tc>
        <w:tc>
          <w:tcPr>
            <w:tcW w:w="98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4,5</w:t>
            </w:r>
          </w:p>
        </w:tc>
        <w:tc>
          <w:tcPr>
            <w:tcW w:w="145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4</w:t>
            </w:r>
          </w:p>
        </w:tc>
        <w:tc>
          <w:tcPr>
            <w:tcW w:w="100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1</w:t>
            </w:r>
          </w:p>
        </w:tc>
        <w:tc>
          <w:tcPr>
            <w:tcW w:w="145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0</w:t>
            </w:r>
          </w:p>
        </w:tc>
        <w:tc>
          <w:tcPr>
            <w:tcW w:w="156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2F5496" w:themeColor="accent5" w:themeShade="bf"/>
              </w:rPr>
            </w:pPr>
            <w:r>
              <w:rPr>
                <w:b/>
                <w:bCs/>
                <w:color w:val="2F5496" w:themeColor="accent5" w:themeShade="bf"/>
              </w:rPr>
              <w:t>BahCABA</w:t>
            </w:r>
          </w:p>
        </w:tc>
        <w:tc>
          <w:tcPr>
            <w:tcW w:w="987" w:type="dxa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7,5</w:t>
            </w:r>
          </w:p>
        </w:tc>
        <w:tc>
          <w:tcPr>
            <w:tcW w:w="1451" w:type="dxa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5,5</w:t>
            </w:r>
          </w:p>
        </w:tc>
        <w:tc>
          <w:tcPr>
            <w:tcW w:w="1004" w:type="dxa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1</w:t>
            </w:r>
          </w:p>
        </w:tc>
        <w:tc>
          <w:tcPr>
            <w:tcW w:w="1457" w:type="dxa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1</w:t>
            </w:r>
          </w:p>
        </w:tc>
        <w:tc>
          <w:tcPr>
            <w:tcW w:w="1566" w:type="dxa"/>
            <w:tcBorders>
              <w:top w:val="nil"/>
              <w:bottom w:val="nil"/>
              <w:insideH w:val="nil"/>
            </w:tcBorders>
            <w:shd w:color="auto" w:fill="D0DBF0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4</w:t>
            </w:r>
          </w:p>
        </w:tc>
      </w:tr>
      <w:tr>
        <w:trPr/>
        <w:tc>
          <w:tcPr>
            <w:tcW w:w="11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b/>
                <w:bCs/>
                <w:color w:val="2F5496" w:themeColor="accent5" w:themeShade="bf"/>
                <w:sz w:val="24"/>
              </w:rPr>
              <w:t>Total</w:t>
            </w:r>
          </w:p>
        </w:tc>
        <w:tc>
          <w:tcPr>
            <w:tcW w:w="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25,5</w:t>
            </w:r>
          </w:p>
        </w:tc>
        <w:tc>
          <w:tcPr>
            <w:tcW w:w="14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22,5</w:t>
            </w:r>
          </w:p>
        </w:tc>
        <w:tc>
          <w:tcPr>
            <w:tcW w:w="10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</w:t>
            </w:r>
          </w:p>
        </w:tc>
        <w:tc>
          <w:tcPr>
            <w:tcW w:w="14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</w:t>
            </w:r>
          </w:p>
        </w:tc>
        <w:tc>
          <w:tcPr>
            <w:tcW w:w="1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16,5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Comisión agrícola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No está terminado el trabajo en la acequia. </w:t>
      </w:r>
    </w:p>
    <w:p>
      <w:pPr>
        <w:pStyle w:val="ListParagraph"/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Difusión: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Clarificar las funciones de la comisión (especialmente qué es lo que no hace). Para que no haya tareas que se queden sin hacer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Económica: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Hay dinero para la sustitución pero se prioriza la devolución de la deuda de la furgo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Se propone hacer evaluación de inicio y fin de año agrícola</w:t>
      </w:r>
    </w:p>
    <w:p>
      <w:pPr>
        <w:pStyle w:val="ListParagraph"/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Fiestas: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Tema fiestas políticas: desde caBAH se dice que mejor no por principio y por implicaciones que pudiera tener.  En principio ni somos ni tenemos relación con políticos y abrir ese debate puede ser peligroso.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BahPIES comunica que se reabre el local de la EKKA y que ya hay grupos y copes repartiendo allí</w:t>
      </w:r>
    </w:p>
    <w:p>
      <w:pPr>
        <w:pStyle w:val="ListParagraph"/>
        <w:numPr>
          <w:ilvl w:val="1"/>
          <w:numId w:val="1"/>
        </w:numPr>
        <w:rPr/>
      </w:pPr>
      <w:r>
        <w:rPr/>
        <w:t>A Sonia le dijeron que no había problema para hacer la fiestas (% para  la EKA) Ya han pedido fecha lo más rápidamente posible para organizar una fiesta ahí.</w:t>
      </w:r>
    </w:p>
    <w:p>
      <w:pPr>
        <w:pStyle w:val="ListParagraph"/>
        <w:numPr>
          <w:ilvl w:val="1"/>
          <w:numId w:val="1"/>
        </w:numPr>
        <w:rPr/>
      </w:pPr>
      <w:r>
        <w:rPr/>
        <w:t>Se comenta también posible desgaste que suponen estas fiestas para mucha gente del BAH</w:t>
      </w:r>
    </w:p>
    <w:p>
      <w:pPr>
        <w:pStyle w:val="ListParagraph"/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Sólo tiempo.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Entran 2 de caBAH en solo tiempo el nuevo año agrícola.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En cuanto al seguro de responsabilidad hay 2 opciones, se propone que la elección de una u otra la realicen directamente los implicados.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Caja Resistencia. Ninguna novedad.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Nóminas.</w:t>
      </w:r>
    </w:p>
    <w:p>
      <w:pPr>
        <w:pStyle w:val="ListParagraph"/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0" w:name="_GoBack"/>
      <w:bookmarkEnd w:id="0"/>
      <w:r>
        <w:rPr/>
        <w:t>Varios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PLENARIO: </w:t>
      </w:r>
    </w:p>
    <w:p>
      <w:pPr>
        <w:pStyle w:val="ListParagraph"/>
        <w:ind w:left="1440" w:hanging="0"/>
        <w:jc w:val="both"/>
        <w:rPr/>
      </w:pPr>
      <w:r>
        <w:rPr/>
        <w:t xml:space="preserve">Se plantean varias cosas; </w:t>
      </w:r>
    </w:p>
    <w:p>
      <w:pPr>
        <w:pStyle w:val="ListParagraph"/>
        <w:numPr>
          <w:ilvl w:val="2"/>
          <w:numId w:val="1"/>
        </w:numPr>
        <w:jc w:val="both"/>
        <w:rPr/>
      </w:pPr>
      <w:r>
        <w:rPr/>
        <w:t xml:space="preserve">Reconfirmar en los grupos si se está de acuerdo con el plenario y si hay esfuerzos para organizarlo. </w:t>
      </w:r>
    </w:p>
    <w:p>
      <w:pPr>
        <w:pStyle w:val="ListParagraph"/>
        <w:numPr>
          <w:ilvl w:val="2"/>
          <w:numId w:val="1"/>
        </w:numPr>
        <w:jc w:val="both"/>
        <w:rPr/>
      </w:pPr>
      <w:r>
        <w:rPr/>
        <w:t xml:space="preserve">Que lo importante sea que podamos ir todos los posibles, más que una organización exhaustiva </w:t>
      </w:r>
    </w:p>
    <w:p>
      <w:pPr>
        <w:pStyle w:val="ListParagraph"/>
        <w:numPr>
          <w:ilvl w:val="2"/>
          <w:numId w:val="1"/>
        </w:numPr>
        <w:jc w:val="both"/>
        <w:rPr/>
      </w:pPr>
      <w:r>
        <w:rPr/>
        <w:t xml:space="preserve">Que sea un plenario “a corazón abierto” , saber qué es lo que queremos del proyecto, la opinión de cada uno, que esperamos…. Igual es necesario rediseñar el proyecto o darle una pensada. </w:t>
      </w:r>
    </w:p>
    <w:p>
      <w:pPr>
        <w:pStyle w:val="ListParagraph"/>
        <w:numPr>
          <w:ilvl w:val="2"/>
          <w:numId w:val="1"/>
        </w:numPr>
        <w:jc w:val="both"/>
        <w:rPr/>
      </w:pPr>
      <w:r>
        <w:rPr/>
        <w:t>Medir nuestras fuerzas reales. ¿Quiénes somos? ¿En qué momento estamos?</w:t>
      </w:r>
    </w:p>
    <w:p>
      <w:pPr>
        <w:pStyle w:val="ListParagraph"/>
        <w:numPr>
          <w:ilvl w:val="2"/>
          <w:numId w:val="1"/>
        </w:numPr>
        <w:jc w:val="both"/>
        <w:rPr/>
      </w:pPr>
      <w:r>
        <w:rPr/>
        <w:t>Evaluar cómo se presenta el año</w:t>
      </w:r>
    </w:p>
    <w:p>
      <w:pPr>
        <w:pStyle w:val="ListParagraph"/>
        <w:numPr>
          <w:ilvl w:val="2"/>
          <w:numId w:val="1"/>
        </w:numPr>
        <w:jc w:val="both"/>
        <w:rPr/>
      </w:pPr>
      <w:r>
        <w:rPr/>
        <w:t>SE plantea intentar organización para Octubre /noviembre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PUCHERO:</w:t>
      </w:r>
    </w:p>
    <w:p>
      <w:pPr>
        <w:pStyle w:val="ListParagraph"/>
        <w:numPr>
          <w:ilvl w:val="2"/>
          <w:numId w:val="1"/>
        </w:numPr>
        <w:jc w:val="both"/>
        <w:rPr/>
      </w:pPr>
      <w:r>
        <w:rPr/>
        <w:t>Vuelven los pollos</w:t>
      </w:r>
    </w:p>
    <w:p>
      <w:pPr>
        <w:pStyle w:val="ListParagraph"/>
        <w:numPr>
          <w:ilvl w:val="2"/>
          <w:numId w:val="1"/>
        </w:numPr>
        <w:jc w:val="both"/>
        <w:rPr/>
      </w:pPr>
      <w:r>
        <w:rPr/>
        <w:t>Iniciativa de apadrinar árboles frutales</w:t>
      </w:r>
    </w:p>
    <w:p>
      <w:pPr>
        <w:pStyle w:val="ListParagraph"/>
        <w:jc w:val="both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COSAS IMPORTANTES A BAJAR EN LOS GRUPOS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AUTOCUIDADO DE LA GENTE DEL BAH (NO sobrecargar, saber estar detrás, proteger a la gente nueva que entra, reconocer el trabajo de los que curran…)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Cuidar como se hace el acta, para que sean eficaces. Procurar leerlas.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Los compromisos anuales deberían de estar marcados en Octubre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Plenario; Plantear que queremos y que salgan voluntarios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Está pedida una fiesta en la EKKA para pronto.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Calendario.</w:t>
      </w:r>
    </w:p>
    <w:p>
      <w:pPr>
        <w:pStyle w:val="ListParagraph"/>
        <w:numPr>
          <w:ilvl w:val="1"/>
          <w:numId w:val="1"/>
        </w:numPr>
        <w:spacing w:before="0" w:after="160"/>
        <w:contextualSpacing/>
        <w:rPr/>
      </w:pPr>
      <w:r>
        <w:rPr/>
        <w:t>Próxima asamblea 18 Octubre. Convoca BahRASTRO, toma acta bahPIES.</w:t>
        <w:br/>
        <w:t xml:space="preserve">                                    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Encabezado1">
    <w:name w:val="Encabezado 1"/>
    <w:basedOn w:val="Normal"/>
    <w:next w:val="Normal"/>
    <w:link w:val="Heading1Char"/>
    <w:uiPriority w:val="9"/>
    <w:qFormat/>
    <w:rsid w:val="00e62532"/>
    <w:pPr>
      <w:keepNext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e62532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4ef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25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4">
    <w:name w:val="Light Shading Accent 4"/>
    <w:basedOn w:val="TableNormal"/>
    <w:uiPriority w:val="60"/>
    <w:rsid w:val="00e625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e625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e625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LibreOffice/5.0.4.2$Windows_x86 LibreOffice_project/2b9802c1994aa0b7dc6079e128979269cf95bc78</Application>
  <Paragraphs>5</Paragraphs>
  <Company>Repsol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2016-09-30T12:54:00Z</dcterms:created>
  <dc:creator>rey utopo</dc:creator>
  <dc:language>es-ES</dc:language>
  <cp:lastModifiedBy>Pedro Bueno Enciso</cp:lastModifiedBy>
  <dcterms:modified xsi:type="dcterms:W3CDTF">2016-09-30T12:54:00Z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Repsol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