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D8C09" w14:textId="77777777" w:rsidR="000F500B" w:rsidRDefault="00D41ACE">
      <w:pPr>
        <w:pStyle w:val="Fecha"/>
      </w:pPr>
      <w:r>
        <w:t>01/12/2018</w:t>
      </w:r>
    </w:p>
    <w:p w14:paraId="6EF219E5" w14:textId="77777777" w:rsidR="000F500B" w:rsidRDefault="00D41ACE">
      <w:pPr>
        <w:pStyle w:val="Puesto"/>
      </w:pPr>
      <w:r w:rsidRPr="006D6481">
        <w:rPr>
          <w:color w:val="00B050"/>
        </w:rPr>
        <w:t xml:space="preserve">BAH </w:t>
      </w:r>
      <w:r w:rsidRPr="006D6481">
        <w:t>y</w:t>
      </w:r>
      <w:r>
        <w:t xml:space="preserve"> </w:t>
      </w:r>
      <w:r w:rsidRPr="006D6481">
        <w:rPr>
          <w:color w:val="7030A0"/>
        </w:rPr>
        <w:t>el ECofeminismo</w:t>
      </w:r>
    </w:p>
    <w:p w14:paraId="58D86438" w14:textId="77777777" w:rsidR="000F500B" w:rsidRDefault="00D41ACE">
      <w:pPr>
        <w:pStyle w:val="Ttulo1"/>
      </w:pPr>
      <w:r w:rsidRPr="00C8789B">
        <w:rPr>
          <w:color w:val="FFD8AF" w:themeColor="accent5" w:themeTint="99"/>
        </w:rPr>
        <w:t>Mariajose</w:t>
      </w:r>
      <w:r>
        <w:t xml:space="preserve"> </w:t>
      </w:r>
      <w:r w:rsidR="00EA1F8E">
        <w:t>y la jornada</w:t>
      </w:r>
    </w:p>
    <w:p w14:paraId="0089A645" w14:textId="77777777" w:rsidR="000F500B" w:rsidRDefault="00D41ACE">
      <w:r>
        <w:t>Cuidados y reflexión. Dificultades y retos de la horizontalidad. Intenció</w:t>
      </w:r>
      <w:r w:rsidR="00C0026E">
        <w:t>n saludable de hacer</w:t>
      </w:r>
      <w:r>
        <w:t xml:space="preserve"> un cambio social.</w:t>
      </w:r>
      <w:r w:rsidR="00C0026E">
        <w:t xml:space="preserve"> Nos juntamos como grupo para hacer grandes cambios externos y acabamos desgastándonos de manera interna.</w:t>
      </w:r>
    </w:p>
    <w:p w14:paraId="3BBC4416" w14:textId="77777777" w:rsidR="00C0026E" w:rsidRPr="005A0D5A" w:rsidRDefault="00D41ACE" w:rsidP="00EA1F8E">
      <w:pPr>
        <w:pStyle w:val="Ttulo2"/>
      </w:pPr>
      <w:r>
        <w:t xml:space="preserve">Panel de conceptos para el </w:t>
      </w:r>
      <w:r w:rsidRPr="00D41ACE">
        <w:rPr>
          <w:u w:val="single"/>
        </w:rPr>
        <w:t>cambio</w:t>
      </w:r>
      <w:r>
        <w:t xml:space="preserve"> y la construcción de un</w:t>
      </w:r>
      <w:r w:rsidRPr="00D41ACE">
        <w:rPr>
          <w:u w:val="single"/>
        </w:rPr>
        <w:t xml:space="preserve"> clima</w:t>
      </w:r>
      <w:r>
        <w:t xml:space="preserve"> (funcionamiento, tareas, cuidados…) para desarrollar el </w:t>
      </w:r>
      <w:r w:rsidRPr="00D41ACE">
        <w:rPr>
          <w:u w:val="single"/>
        </w:rPr>
        <w:t>camino</w:t>
      </w:r>
      <w:r w:rsidR="005A0D5A">
        <w:t xml:space="preserve"> con los </w:t>
      </w:r>
      <w:r w:rsidR="005A0D5A" w:rsidRPr="005A0D5A">
        <w:rPr>
          <w:u w:val="single"/>
        </w:rPr>
        <w:t>cuidados</w:t>
      </w:r>
      <w:r w:rsidR="005A0D5A">
        <w:t xml:space="preserve"> adecuados y preparados para los </w:t>
      </w:r>
      <w:r w:rsidR="005A0D5A" w:rsidRPr="005A0D5A">
        <w:t>conflictos (a más cambios más conflictos).</w:t>
      </w:r>
    </w:p>
    <w:p w14:paraId="408CE17A" w14:textId="77777777" w:rsidR="00D41ACE" w:rsidRDefault="00D41ACE" w:rsidP="00D41ACE">
      <w:pPr>
        <w:pStyle w:val="Ttulo3"/>
      </w:pPr>
      <w:r>
        <w:t>ECODEPENDENCIA</w:t>
      </w:r>
    </w:p>
    <w:p w14:paraId="77B2D052" w14:textId="77777777" w:rsidR="00D41ACE" w:rsidRPr="00D41ACE" w:rsidRDefault="00D41ACE" w:rsidP="00D41ACE">
      <w:pPr>
        <w:pStyle w:val="Ttulo3"/>
        <w:rPr>
          <w:caps/>
        </w:rPr>
      </w:pPr>
      <w:r>
        <w:t>I</w:t>
      </w:r>
      <w:r w:rsidRPr="00D41ACE">
        <w:rPr>
          <w:caps/>
        </w:rPr>
        <w:t>nterdependecia</w:t>
      </w:r>
    </w:p>
    <w:p w14:paraId="21EED32D" w14:textId="77777777" w:rsidR="00D41ACE" w:rsidRPr="00D41ACE" w:rsidRDefault="00D41ACE" w:rsidP="00D41ACE">
      <w:pPr>
        <w:pStyle w:val="Ttulo3"/>
        <w:rPr>
          <w:caps/>
        </w:rPr>
      </w:pPr>
      <w:r w:rsidRPr="00D41ACE">
        <w:rPr>
          <w:caps/>
        </w:rPr>
        <w:t>Ética de los cuidados</w:t>
      </w:r>
    </w:p>
    <w:p w14:paraId="622822B6" w14:textId="77777777" w:rsidR="00D41ACE" w:rsidRPr="005A0D5A" w:rsidRDefault="00D41ACE" w:rsidP="00D41ACE">
      <w:pPr>
        <w:pStyle w:val="Ttulo3"/>
      </w:pPr>
      <w:r w:rsidRPr="00D41ACE">
        <w:rPr>
          <w:caps/>
        </w:rPr>
        <w:t>Material relativo relacional</w:t>
      </w:r>
    </w:p>
    <w:p w14:paraId="38C89741" w14:textId="77777777" w:rsidR="005A0D5A" w:rsidRPr="005A0D5A" w:rsidRDefault="005A0D5A" w:rsidP="005A0D5A">
      <w:pPr>
        <w:pStyle w:val="Ttulo3"/>
        <w:numPr>
          <w:ilvl w:val="0"/>
          <w:numId w:val="0"/>
        </w:numPr>
        <w:ind w:left="1080"/>
      </w:pPr>
    </w:p>
    <w:p w14:paraId="025F6B1D" w14:textId="77777777" w:rsidR="00D510D4" w:rsidRDefault="005A0D5A" w:rsidP="00D510D4">
      <w:pPr>
        <w:pStyle w:val="Ttulo2"/>
      </w:pPr>
      <w:r>
        <w:t xml:space="preserve">RE / Tras un conflicto </w:t>
      </w:r>
      <w:r w:rsidR="00D510D4">
        <w:t>en los que como un grupo social entremos en una</w:t>
      </w:r>
      <w:r>
        <w:t xml:space="preserve"> dinámica preparada para </w:t>
      </w:r>
      <w:r w:rsidR="00D510D4">
        <w:t xml:space="preserve">el cambio. </w:t>
      </w:r>
      <w:r w:rsidR="00AE269A">
        <w:t xml:space="preserve"> / Se menciona por nuestra parte </w:t>
      </w:r>
      <w:r w:rsidR="00D510D4">
        <w:t xml:space="preserve">la posibilidad de una ruptura de trato tras el conflicto cuando estas herramientas no </w:t>
      </w:r>
      <w:r w:rsidR="006D6481">
        <w:t>han funcionado. (Donde es necesario comprender que una relación es sólo fructífera si un</w:t>
      </w:r>
      <w:r w:rsidR="001B3DE5">
        <w:t>a parte se alimenta de la otra).</w:t>
      </w:r>
    </w:p>
    <w:p w14:paraId="219CEA7D" w14:textId="77777777" w:rsidR="005A0D5A" w:rsidRDefault="005A0D5A" w:rsidP="005A0D5A">
      <w:pPr>
        <w:pStyle w:val="Ttulo3"/>
      </w:pPr>
      <w:r>
        <w:t xml:space="preserve"> Re- solución </w:t>
      </w:r>
    </w:p>
    <w:p w14:paraId="1BDC84AC" w14:textId="77777777" w:rsidR="005A0D5A" w:rsidRDefault="005A0D5A" w:rsidP="005A0D5A">
      <w:pPr>
        <w:pStyle w:val="Ttulo3"/>
      </w:pPr>
      <w:r>
        <w:t xml:space="preserve">Re- construcción </w:t>
      </w:r>
    </w:p>
    <w:p w14:paraId="75DA7AFF" w14:textId="77777777" w:rsidR="00D41ACE" w:rsidRDefault="005A0D5A" w:rsidP="009F7AE7">
      <w:pPr>
        <w:pStyle w:val="Ttulo3"/>
      </w:pPr>
      <w:r>
        <w:t>Re- Conciliació</w:t>
      </w:r>
      <w:r w:rsidR="00EA1F8E">
        <w:t>n</w:t>
      </w:r>
    </w:p>
    <w:p w14:paraId="59AD7189" w14:textId="77777777" w:rsidR="00EE5162" w:rsidRDefault="00EE5162" w:rsidP="00EE5162">
      <w:pPr>
        <w:pStyle w:val="Ttulo1"/>
        <w:numPr>
          <w:ilvl w:val="0"/>
          <w:numId w:val="0"/>
        </w:numPr>
        <w:ind w:left="360" w:hanging="360"/>
      </w:pPr>
    </w:p>
    <w:p w14:paraId="6DE979FF" w14:textId="77777777" w:rsidR="00EE5162" w:rsidRDefault="00EE5162" w:rsidP="00EE5162">
      <w:pPr>
        <w:pStyle w:val="Ttulo1"/>
        <w:numPr>
          <w:ilvl w:val="0"/>
          <w:numId w:val="0"/>
        </w:numPr>
        <w:ind w:left="360" w:hanging="360"/>
      </w:pPr>
    </w:p>
    <w:p w14:paraId="30FA14B0" w14:textId="77777777" w:rsidR="00EE5162" w:rsidRDefault="00EE5162" w:rsidP="00EE5162">
      <w:pPr>
        <w:pStyle w:val="Ttulo1"/>
        <w:numPr>
          <w:ilvl w:val="0"/>
          <w:numId w:val="0"/>
        </w:numPr>
        <w:ind w:left="360" w:hanging="360"/>
      </w:pPr>
    </w:p>
    <w:p w14:paraId="04F870E5" w14:textId="77777777" w:rsidR="00EE5162" w:rsidRDefault="00EE5162" w:rsidP="00EE5162">
      <w:pPr>
        <w:pStyle w:val="Ttulo1"/>
        <w:numPr>
          <w:ilvl w:val="0"/>
          <w:numId w:val="0"/>
        </w:numPr>
        <w:ind w:left="360" w:hanging="360"/>
      </w:pPr>
    </w:p>
    <w:p w14:paraId="4A0FA335" w14:textId="77777777" w:rsidR="00EE5162" w:rsidRDefault="00EE5162" w:rsidP="00EE5162">
      <w:pPr>
        <w:pStyle w:val="Ttulo1"/>
        <w:numPr>
          <w:ilvl w:val="0"/>
          <w:numId w:val="0"/>
        </w:numPr>
        <w:ind w:left="360" w:hanging="360"/>
      </w:pPr>
    </w:p>
    <w:p w14:paraId="54F513ED" w14:textId="77777777" w:rsidR="00EA1F8E" w:rsidRDefault="00EA1F8E" w:rsidP="00EE5162">
      <w:pPr>
        <w:pStyle w:val="Ttulo1"/>
      </w:pPr>
      <w:r w:rsidRPr="00EE5162">
        <w:rPr>
          <w:color w:val="D89A92" w:themeColor="accent3" w:themeTint="99"/>
        </w:rPr>
        <w:lastRenderedPageBreak/>
        <w:t>energitiempo</w:t>
      </w:r>
      <w:r>
        <w:t xml:space="preserve"> Juego de intercambio</w:t>
      </w:r>
    </w:p>
    <w:p w14:paraId="590A459C" w14:textId="77777777" w:rsidR="00EA1F8E" w:rsidRDefault="00DD04C5" w:rsidP="00EA1F8E">
      <w:r>
        <w:t xml:space="preserve">5 </w:t>
      </w:r>
      <w:r w:rsidR="00EE5162">
        <w:t>conceptos</w:t>
      </w:r>
      <w:r>
        <w:t xml:space="preserve"> </w:t>
      </w:r>
      <w:r w:rsidR="00EA1F8E">
        <w:t>a subastar</w:t>
      </w:r>
      <w:r w:rsidR="00192410">
        <w:t xml:space="preserve"> </w:t>
      </w:r>
      <w:r>
        <w:t xml:space="preserve">entre </w:t>
      </w:r>
      <w:r w:rsidR="00192410">
        <w:t>4 grupos con 20 “</w:t>
      </w:r>
      <w:proofErr w:type="spellStart"/>
      <w:r w:rsidR="00192410">
        <w:t>energitiempos</w:t>
      </w:r>
      <w:proofErr w:type="spellEnd"/>
      <w:r w:rsidR="00192410">
        <w:t>”</w:t>
      </w:r>
      <w:r>
        <w:t xml:space="preserve"> por grupo:</w:t>
      </w:r>
    </w:p>
    <w:p w14:paraId="7A1D5BB1" w14:textId="77777777" w:rsidR="00DD04C5" w:rsidRDefault="00DD04C5" w:rsidP="00EA1F8E">
      <w:r w:rsidRPr="00DD04C5">
        <w:rPr>
          <w:highlight w:val="yellow"/>
        </w:rPr>
        <w:t>Añadir el resto de los grupos y sus reflexiones</w:t>
      </w:r>
    </w:p>
    <w:p w14:paraId="53539654" w14:textId="77777777" w:rsidR="00192410" w:rsidRPr="00DD04C5" w:rsidRDefault="00DD04C5" w:rsidP="00EA1F8E">
      <w:pPr>
        <w:rPr>
          <w:u w:val="single"/>
        </w:rPr>
      </w:pPr>
      <w:r w:rsidRPr="00DD04C5">
        <w:rPr>
          <w:u w:val="single"/>
        </w:rPr>
        <w:t>GRUPO A   y sus reflexiones</w:t>
      </w:r>
      <w:r w:rsidRPr="00DD04C5">
        <w:rPr>
          <w:highlight w:val="yellow"/>
          <w:u w:val="single"/>
        </w:rPr>
        <w:t xml:space="preserve"> </w:t>
      </w:r>
    </w:p>
    <w:p w14:paraId="48BAE643" w14:textId="77777777" w:rsidR="00EA1F8E" w:rsidRPr="00724717" w:rsidRDefault="00EA1F8E" w:rsidP="00EA1F8E">
      <w:pPr>
        <w:pStyle w:val="Ttulo3"/>
        <w:rPr>
          <w:i/>
        </w:rPr>
      </w:pPr>
      <w:r w:rsidRPr="00724717">
        <w:rPr>
          <w:i/>
        </w:rPr>
        <w:t>Promover el dialogo y la escucha de otros con experiencias distintas</w:t>
      </w:r>
      <w:r w:rsidR="00724717" w:rsidRPr="00724717">
        <w:rPr>
          <w:i/>
        </w:rPr>
        <w:t>.</w:t>
      </w:r>
      <w:r w:rsidR="005276EA">
        <w:rPr>
          <w:i/>
        </w:rPr>
        <w:t xml:space="preserve"> </w:t>
      </w:r>
      <w:r w:rsidR="005276EA" w:rsidRPr="00192410">
        <w:rPr>
          <w:i/>
          <w:highlight w:val="lightGray"/>
        </w:rPr>
        <w:t>4º</w:t>
      </w:r>
      <w:r w:rsidR="00FA335A">
        <w:rPr>
          <w:i/>
        </w:rPr>
        <w:t>MAX5</w:t>
      </w:r>
    </w:p>
    <w:p w14:paraId="452078B3" w14:textId="77777777" w:rsidR="00E167F4" w:rsidRDefault="005276EA" w:rsidP="00724717">
      <w:pPr>
        <w:pStyle w:val="Ttulo3"/>
        <w:numPr>
          <w:ilvl w:val="0"/>
          <w:numId w:val="0"/>
        </w:numPr>
        <w:ind w:left="1080"/>
      </w:pPr>
      <w:r>
        <w:t>Ten</w:t>
      </w:r>
      <w:r w:rsidR="00724717">
        <w:t xml:space="preserve">iendo en cuenta que estas son las opiniones externas. Buscar las </w:t>
      </w:r>
      <w:r w:rsidR="00E167F4">
        <w:t>herramientas para la introducción de nuevas ideas (</w:t>
      </w:r>
      <w:r w:rsidR="00724717">
        <w:t xml:space="preserve">con responsabilidades del </w:t>
      </w:r>
      <w:r w:rsidR="00E167F4">
        <w:t xml:space="preserve">emisor y </w:t>
      </w:r>
      <w:r w:rsidR="00724717">
        <w:t xml:space="preserve">el </w:t>
      </w:r>
      <w:r w:rsidR="00E167F4">
        <w:t>receptor</w:t>
      </w:r>
      <w:r w:rsidR="00724717">
        <w:t>).</w:t>
      </w:r>
      <w:r w:rsidR="00E167F4">
        <w:t xml:space="preserve"> Selecció</w:t>
      </w:r>
      <w:r w:rsidR="00724717">
        <w:t xml:space="preserve">n de debate para una situación fructífera. </w:t>
      </w:r>
    </w:p>
    <w:p w14:paraId="09C33523" w14:textId="77777777" w:rsidR="00EA1F8E" w:rsidRPr="00724717" w:rsidRDefault="00EA1F8E" w:rsidP="00C8789B">
      <w:pPr>
        <w:pStyle w:val="Ttulo3"/>
        <w:rPr>
          <w:i/>
          <w:caps/>
        </w:rPr>
      </w:pPr>
      <w:r w:rsidRPr="00724717">
        <w:rPr>
          <w:i/>
        </w:rPr>
        <w:t xml:space="preserve">Considerar el punto de vista </w:t>
      </w:r>
      <w:r w:rsidR="00C8789B" w:rsidRPr="00724717">
        <w:rPr>
          <w:i/>
        </w:rPr>
        <w:t>de las otras personas</w:t>
      </w:r>
      <w:r w:rsidR="00724717" w:rsidRPr="00724717">
        <w:rPr>
          <w:i/>
        </w:rPr>
        <w:t>.</w:t>
      </w:r>
      <w:r w:rsidR="005276EA">
        <w:rPr>
          <w:i/>
        </w:rPr>
        <w:t xml:space="preserve"> </w:t>
      </w:r>
      <w:r w:rsidR="005276EA" w:rsidRPr="00192410">
        <w:rPr>
          <w:i/>
          <w:highlight w:val="lightGray"/>
        </w:rPr>
        <w:t>3º</w:t>
      </w:r>
      <w:r w:rsidR="00FA335A">
        <w:rPr>
          <w:i/>
        </w:rPr>
        <w:t>MAX5</w:t>
      </w:r>
    </w:p>
    <w:p w14:paraId="20DA257B" w14:textId="77777777" w:rsidR="00DD04C5" w:rsidRPr="00EE5162" w:rsidRDefault="00724717" w:rsidP="00EE5162">
      <w:pPr>
        <w:pStyle w:val="Ttulo3"/>
        <w:numPr>
          <w:ilvl w:val="0"/>
          <w:numId w:val="0"/>
        </w:numPr>
        <w:ind w:left="1080"/>
      </w:pPr>
      <w:r w:rsidRPr="00724717">
        <w:t xml:space="preserve">Teniendo en cuenta </w:t>
      </w:r>
      <w:r>
        <w:t xml:space="preserve">que estas son las opiniones internas </w:t>
      </w:r>
      <w:r w:rsidR="00DD04C5">
        <w:t>preferimos dar</w:t>
      </w:r>
      <w:r>
        <w:t xml:space="preserve"> más importancia a las ext</w:t>
      </w:r>
      <w:r w:rsidR="00EE5162">
        <w:t>ernas.</w:t>
      </w:r>
    </w:p>
    <w:p w14:paraId="6BDCA823" w14:textId="77777777" w:rsidR="00C8789B" w:rsidRPr="00724717" w:rsidRDefault="00C8789B" w:rsidP="00C8789B">
      <w:pPr>
        <w:pStyle w:val="Ttulo3"/>
        <w:rPr>
          <w:i/>
          <w:caps/>
        </w:rPr>
      </w:pPr>
      <w:r w:rsidRPr="00724717">
        <w:rPr>
          <w:i/>
        </w:rPr>
        <w:t>Tener un plan d</w:t>
      </w:r>
      <w:r w:rsidR="00724717">
        <w:rPr>
          <w:i/>
        </w:rPr>
        <w:t>e grupo para regular conflictos.</w:t>
      </w:r>
      <w:r w:rsidR="005276EA">
        <w:rPr>
          <w:i/>
        </w:rPr>
        <w:t xml:space="preserve"> </w:t>
      </w:r>
      <w:r w:rsidR="005276EA" w:rsidRPr="00192410">
        <w:rPr>
          <w:i/>
          <w:highlight w:val="lightGray"/>
        </w:rPr>
        <w:t>1º</w:t>
      </w:r>
      <w:r w:rsidR="00FA335A">
        <w:rPr>
          <w:i/>
        </w:rPr>
        <w:t xml:space="preserve"> max20</w:t>
      </w:r>
    </w:p>
    <w:p w14:paraId="0B2B395C" w14:textId="77777777" w:rsidR="003C0830" w:rsidRPr="00DD04C5" w:rsidRDefault="00724717" w:rsidP="00DD04C5">
      <w:pPr>
        <w:pStyle w:val="Ttulo3"/>
        <w:numPr>
          <w:ilvl w:val="0"/>
          <w:numId w:val="0"/>
        </w:numPr>
        <w:ind w:left="1080"/>
        <w:rPr>
          <w:i/>
          <w:caps/>
        </w:rPr>
      </w:pPr>
      <w:r>
        <w:rPr>
          <w:i/>
        </w:rPr>
        <w:t xml:space="preserve">Teniendo en cuenta que nuestra herramienta principal es el asamblearismo y por ende el plenario queremos también incluir </w:t>
      </w:r>
      <w:r w:rsidR="00DD04C5">
        <w:rPr>
          <w:i/>
        </w:rPr>
        <w:t>en la toma de decisiones a los menos</w:t>
      </w:r>
      <w:r>
        <w:rPr>
          <w:i/>
        </w:rPr>
        <w:t xml:space="preserve"> ausentes. </w:t>
      </w:r>
    </w:p>
    <w:p w14:paraId="14442E9B" w14:textId="77777777" w:rsidR="005276EA" w:rsidRDefault="00C8789B" w:rsidP="005276EA">
      <w:pPr>
        <w:pStyle w:val="Ttulo3"/>
        <w:rPr>
          <w:i/>
          <w:caps/>
        </w:rPr>
      </w:pPr>
      <w:r w:rsidRPr="00724717">
        <w:rPr>
          <w:i/>
        </w:rPr>
        <w:t xml:space="preserve">Promover </w:t>
      </w:r>
      <w:r w:rsidR="00724717">
        <w:rPr>
          <w:i/>
        </w:rPr>
        <w:t>l</w:t>
      </w:r>
      <w:r w:rsidRPr="00724717">
        <w:rPr>
          <w:i/>
        </w:rPr>
        <w:t>a participación de todas</w:t>
      </w:r>
      <w:r w:rsidR="00724717" w:rsidRPr="00724717">
        <w:rPr>
          <w:i/>
        </w:rPr>
        <w:t>.</w:t>
      </w:r>
      <w:r w:rsidR="005276EA">
        <w:rPr>
          <w:i/>
        </w:rPr>
        <w:t xml:space="preserve"> </w:t>
      </w:r>
      <w:r w:rsidR="005276EA" w:rsidRPr="00192410">
        <w:rPr>
          <w:i/>
          <w:highlight w:val="lightGray"/>
        </w:rPr>
        <w:t>2º</w:t>
      </w:r>
      <w:r w:rsidR="00FA335A">
        <w:rPr>
          <w:i/>
        </w:rPr>
        <w:t xml:space="preserve"> MAX10</w:t>
      </w:r>
    </w:p>
    <w:p w14:paraId="16BC9BEB" w14:textId="77777777" w:rsidR="003C0830" w:rsidRPr="00DD04C5" w:rsidRDefault="005276EA" w:rsidP="00DD04C5">
      <w:pPr>
        <w:pStyle w:val="Ttulo3"/>
        <w:numPr>
          <w:ilvl w:val="0"/>
          <w:numId w:val="0"/>
        </w:numPr>
        <w:ind w:left="1080"/>
        <w:rPr>
          <w:i/>
          <w:caps/>
        </w:rPr>
      </w:pPr>
      <w:r>
        <w:t>La convivencia en grupos grandes requiere implicación</w:t>
      </w:r>
      <w:r w:rsidR="00DD04C5">
        <w:t xml:space="preserve"> para su funcionamiento </w:t>
      </w:r>
      <w:r>
        <w:t xml:space="preserve">y para equilibrar lo que se da al grupo social </w:t>
      </w:r>
      <w:r w:rsidR="00DD04C5">
        <w:t>y si</w:t>
      </w:r>
      <w:r>
        <w:t xml:space="preserve"> le damos prioridad </w:t>
      </w:r>
      <w:r w:rsidR="00DD04C5">
        <w:t>que necesita.</w:t>
      </w:r>
    </w:p>
    <w:p w14:paraId="5CB65545" w14:textId="77777777" w:rsidR="00DD04C5" w:rsidRDefault="00C8789B" w:rsidP="00DD04C5">
      <w:pPr>
        <w:pStyle w:val="Ttulo3"/>
        <w:rPr>
          <w:i/>
          <w:caps/>
        </w:rPr>
      </w:pPr>
      <w:r w:rsidRPr="00724717">
        <w:rPr>
          <w:i/>
        </w:rPr>
        <w:t>Preocupación por las necesidades de las personas más vulnerables</w:t>
      </w:r>
      <w:r w:rsidR="00724717" w:rsidRPr="00724717">
        <w:rPr>
          <w:i/>
        </w:rPr>
        <w:t>.</w:t>
      </w:r>
      <w:r w:rsidR="005276EA">
        <w:rPr>
          <w:i/>
        </w:rPr>
        <w:t xml:space="preserve">  </w:t>
      </w:r>
      <w:r w:rsidR="005276EA" w:rsidRPr="00192410">
        <w:rPr>
          <w:i/>
          <w:highlight w:val="lightGray"/>
        </w:rPr>
        <w:t>2º</w:t>
      </w:r>
      <w:r w:rsidR="00FA335A">
        <w:rPr>
          <w:i/>
        </w:rPr>
        <w:t xml:space="preserve"> MAX</w:t>
      </w:r>
      <w:r w:rsidR="00DD04C5">
        <w:rPr>
          <w:i/>
        </w:rPr>
        <w:t xml:space="preserve"> </w:t>
      </w:r>
      <w:r w:rsidR="00FA335A">
        <w:rPr>
          <w:i/>
        </w:rPr>
        <w:t>10</w:t>
      </w:r>
    </w:p>
    <w:p w14:paraId="59F21C2B" w14:textId="77777777" w:rsidR="00192410" w:rsidRDefault="00DD04C5" w:rsidP="00DD04C5">
      <w:pPr>
        <w:pStyle w:val="Ttulo3"/>
        <w:numPr>
          <w:ilvl w:val="0"/>
          <w:numId w:val="0"/>
        </w:numPr>
        <w:ind w:left="1080"/>
      </w:pPr>
      <w:r>
        <w:t>L</w:t>
      </w:r>
      <w:r>
        <w:t xml:space="preserve">a dinámica de nuestra cooperativa incluye en sus principios éstas premisas y es verdad que necesitamos de expandir el concepto y no quedarnos </w:t>
      </w:r>
      <w:r w:rsidR="00EE5162">
        <w:t>satisfechos,</w:t>
      </w:r>
      <w:r>
        <w:t xml:space="preserve"> pero lo subastamos a menos por la prioridad de los otros conceptos.</w:t>
      </w:r>
    </w:p>
    <w:p w14:paraId="382F913C" w14:textId="77777777" w:rsidR="00EE5162" w:rsidRPr="00563255" w:rsidRDefault="00EE5162" w:rsidP="00DD04C5">
      <w:pPr>
        <w:pStyle w:val="Ttulo3"/>
        <w:numPr>
          <w:ilvl w:val="0"/>
          <w:numId w:val="0"/>
        </w:numPr>
        <w:ind w:left="1080"/>
        <w:rPr>
          <w:i/>
          <w:caps/>
        </w:rPr>
      </w:pPr>
    </w:p>
    <w:p w14:paraId="13E38F0E" w14:textId="77777777" w:rsidR="00563255" w:rsidRPr="008231AA" w:rsidRDefault="00563255" w:rsidP="00563255">
      <w:pPr>
        <w:pStyle w:val="Ttulo3"/>
        <w:numPr>
          <w:ilvl w:val="0"/>
          <w:numId w:val="0"/>
        </w:numPr>
        <w:ind w:left="1080"/>
        <w:rPr>
          <w:b/>
          <w:color w:val="FF901C" w:themeColor="accent5" w:themeShade="BF"/>
          <w:sz w:val="28"/>
          <w:szCs w:val="28"/>
          <w:u w:val="single"/>
        </w:rPr>
      </w:pPr>
      <w:r w:rsidRPr="008231AA">
        <w:rPr>
          <w:b/>
          <w:color w:val="FF901C" w:themeColor="accent5" w:themeShade="BF"/>
          <w:sz w:val="28"/>
          <w:szCs w:val="28"/>
          <w:u w:val="single"/>
        </w:rPr>
        <w:t>¡¡¡¡¡¡¡¡</w:t>
      </w:r>
      <w:r w:rsidR="00AC2E01">
        <w:rPr>
          <w:b/>
          <w:color w:val="FF901C" w:themeColor="accent5" w:themeShade="BF"/>
          <w:sz w:val="28"/>
          <w:szCs w:val="28"/>
          <w:u w:val="single"/>
        </w:rPr>
        <w:t xml:space="preserve"> C</w:t>
      </w:r>
      <w:r w:rsidRPr="008231AA">
        <w:rPr>
          <w:b/>
          <w:color w:val="FF901C" w:themeColor="accent5" w:themeShade="BF"/>
          <w:sz w:val="28"/>
          <w:szCs w:val="28"/>
          <w:u w:val="single"/>
        </w:rPr>
        <w:t>onclusión</w:t>
      </w:r>
      <w:r w:rsidR="00DD04C5">
        <w:rPr>
          <w:b/>
          <w:color w:val="FF901C" w:themeColor="accent5" w:themeShade="BF"/>
          <w:sz w:val="28"/>
          <w:szCs w:val="28"/>
          <w:u w:val="single"/>
        </w:rPr>
        <w:t xml:space="preserve"> del juego</w:t>
      </w:r>
      <w:r w:rsidR="008231AA" w:rsidRPr="008231AA">
        <w:rPr>
          <w:b/>
          <w:color w:val="FF901C" w:themeColor="accent5" w:themeShade="BF"/>
          <w:sz w:val="28"/>
          <w:szCs w:val="28"/>
          <w:u w:val="single"/>
        </w:rPr>
        <w:t>!!!!!!!!!</w:t>
      </w:r>
    </w:p>
    <w:p w14:paraId="1BF3C0EA" w14:textId="77777777" w:rsidR="00DD04C5" w:rsidRDefault="00563255" w:rsidP="001D5785">
      <w:pPr>
        <w:pStyle w:val="Ttulo3"/>
        <w:numPr>
          <w:ilvl w:val="0"/>
          <w:numId w:val="0"/>
        </w:numPr>
        <w:ind w:left="1080"/>
        <w:rPr>
          <w:i/>
        </w:rPr>
      </w:pPr>
      <w:r>
        <w:rPr>
          <w:i/>
        </w:rPr>
        <w:t xml:space="preserve">Hemos subastado </w:t>
      </w:r>
      <w:r w:rsidR="00192410">
        <w:rPr>
          <w:i/>
        </w:rPr>
        <w:t>por los 4 de los 5 conceptos y hemos tenido un espacio para la negociación</w:t>
      </w:r>
      <w:r w:rsidR="00DD04C5">
        <w:rPr>
          <w:i/>
        </w:rPr>
        <w:t xml:space="preserve"> entre los grupos para buscar un acuerdo para la última subasta. E</w:t>
      </w:r>
      <w:r w:rsidR="00192410">
        <w:rPr>
          <w:i/>
        </w:rPr>
        <w:t>ntre los grupos en total quedaban 44</w:t>
      </w:r>
      <w:r w:rsidR="00DD04C5">
        <w:rPr>
          <w:i/>
        </w:rPr>
        <w:t xml:space="preserve"> “</w:t>
      </w:r>
      <w:proofErr w:type="spellStart"/>
      <w:r w:rsidR="00DD04C5">
        <w:rPr>
          <w:i/>
        </w:rPr>
        <w:t>energitiempos</w:t>
      </w:r>
      <w:proofErr w:type="spellEnd"/>
      <w:r w:rsidR="00DD04C5">
        <w:rPr>
          <w:i/>
        </w:rPr>
        <w:t xml:space="preserve">” tras los 4 turnos de subastas. Debido a la importancia del último concepto todos nos </w:t>
      </w:r>
      <w:r w:rsidR="00192410">
        <w:rPr>
          <w:i/>
        </w:rPr>
        <w:t xml:space="preserve">hemos puesto de </w:t>
      </w:r>
      <w:r w:rsidR="008231AA">
        <w:rPr>
          <w:i/>
        </w:rPr>
        <w:t>acuerdo</w:t>
      </w:r>
      <w:r w:rsidR="00192410">
        <w:rPr>
          <w:i/>
        </w:rPr>
        <w:t xml:space="preserve"> en gastar </w:t>
      </w:r>
      <w:r w:rsidR="00DD04C5">
        <w:rPr>
          <w:i/>
        </w:rPr>
        <w:t>todos nuestros esfuerzos en obtenerlo.</w:t>
      </w:r>
      <w:r w:rsidR="00192410">
        <w:rPr>
          <w:i/>
        </w:rPr>
        <w:t xml:space="preserve"> (“</w:t>
      </w:r>
      <w:r w:rsidR="00192410" w:rsidRPr="00724717">
        <w:rPr>
          <w:i/>
        </w:rPr>
        <w:t>Tener un plan d</w:t>
      </w:r>
      <w:r w:rsidR="00192410">
        <w:rPr>
          <w:i/>
        </w:rPr>
        <w:t>e grupo para regular conflictos</w:t>
      </w:r>
      <w:r w:rsidR="00DD04C5">
        <w:rPr>
          <w:i/>
        </w:rPr>
        <w:t>)</w:t>
      </w:r>
      <w:r w:rsidR="008231AA">
        <w:rPr>
          <w:i/>
        </w:rPr>
        <w:t>.”</w:t>
      </w:r>
      <w:r w:rsidR="00192410">
        <w:rPr>
          <w:i/>
        </w:rPr>
        <w:t xml:space="preserve"> </w:t>
      </w:r>
    </w:p>
    <w:p w14:paraId="713C86A7" w14:textId="77777777" w:rsidR="00EE5162" w:rsidRDefault="00192410" w:rsidP="001D5785">
      <w:pPr>
        <w:pStyle w:val="Ttulo3"/>
        <w:numPr>
          <w:ilvl w:val="0"/>
          <w:numId w:val="0"/>
        </w:numPr>
        <w:ind w:left="1080"/>
        <w:rPr>
          <w:i/>
        </w:rPr>
      </w:pPr>
      <w:r>
        <w:rPr>
          <w:i/>
        </w:rPr>
        <w:t>C</w:t>
      </w:r>
      <w:r w:rsidR="00563255">
        <w:rPr>
          <w:i/>
        </w:rPr>
        <w:t>uando</w:t>
      </w:r>
      <w:r>
        <w:rPr>
          <w:i/>
        </w:rPr>
        <w:t xml:space="preserve"> en la</w:t>
      </w:r>
      <w:r w:rsidR="00DD04C5">
        <w:rPr>
          <w:i/>
        </w:rPr>
        <w:t xml:space="preserve">s </w:t>
      </w:r>
      <w:r>
        <w:rPr>
          <w:i/>
        </w:rPr>
        <w:t>subasta</w:t>
      </w:r>
      <w:r w:rsidR="00DD04C5">
        <w:rPr>
          <w:i/>
        </w:rPr>
        <w:t xml:space="preserve">s </w:t>
      </w:r>
      <w:r>
        <w:rPr>
          <w:i/>
        </w:rPr>
        <w:t>gana el mayor postor y la situación ó</w:t>
      </w:r>
      <w:r w:rsidR="00EE5162">
        <w:rPr>
          <w:i/>
        </w:rPr>
        <w:t>ptima de adquisición (la situación en la que ganaríamos todas)</w:t>
      </w:r>
      <w:r>
        <w:rPr>
          <w:i/>
        </w:rPr>
        <w:t xml:space="preserve"> es la de menor gasto. ¡Podíamos adquirir el concepto incluso con </w:t>
      </w:r>
      <w:r w:rsidR="008231AA">
        <w:rPr>
          <w:i/>
        </w:rPr>
        <w:t xml:space="preserve">1 </w:t>
      </w:r>
      <w:proofErr w:type="spellStart"/>
      <w:r w:rsidR="008231AA">
        <w:rPr>
          <w:i/>
        </w:rPr>
        <w:t>energitiempo</w:t>
      </w:r>
      <w:proofErr w:type="spellEnd"/>
      <w:r w:rsidR="008231AA">
        <w:rPr>
          <w:i/>
        </w:rPr>
        <w:t xml:space="preserve"> </w:t>
      </w:r>
      <w:r>
        <w:rPr>
          <w:i/>
        </w:rPr>
        <w:t xml:space="preserve">si nos poníamos de </w:t>
      </w:r>
      <w:r w:rsidR="008231AA">
        <w:rPr>
          <w:i/>
        </w:rPr>
        <w:t>acuerdo</w:t>
      </w:r>
      <w:r>
        <w:rPr>
          <w:i/>
        </w:rPr>
        <w:t>!</w:t>
      </w:r>
      <w:r>
        <w:rPr>
          <w:i/>
        </w:rPr>
        <w:t xml:space="preserve"> </w:t>
      </w:r>
      <w:r w:rsidR="008231AA">
        <w:rPr>
          <w:i/>
        </w:rPr>
        <w:t>¡</w:t>
      </w:r>
      <w:r>
        <w:rPr>
          <w:i/>
        </w:rPr>
        <w:t xml:space="preserve">Ahorrando así el resto de los 43 </w:t>
      </w:r>
      <w:proofErr w:type="spellStart"/>
      <w:r w:rsidR="008231AA">
        <w:rPr>
          <w:i/>
        </w:rPr>
        <w:t>energitiempos</w:t>
      </w:r>
      <w:proofErr w:type="spellEnd"/>
      <w:r w:rsidR="008231AA">
        <w:rPr>
          <w:i/>
        </w:rPr>
        <w:t xml:space="preserve"> para darle otro uso!</w:t>
      </w:r>
    </w:p>
    <w:p w14:paraId="3A06B6F8" w14:textId="77777777" w:rsidR="001D5785" w:rsidRDefault="00EE5162" w:rsidP="001D5785">
      <w:pPr>
        <w:pStyle w:val="Ttulo3"/>
        <w:numPr>
          <w:ilvl w:val="0"/>
          <w:numId w:val="0"/>
        </w:numPr>
        <w:ind w:left="1080"/>
        <w:rPr>
          <w:i/>
        </w:rPr>
      </w:pPr>
      <w:r>
        <w:rPr>
          <w:i/>
        </w:rPr>
        <w:t>Tremenda metáfora para una cooperativa.</w:t>
      </w:r>
      <w:r w:rsidR="008231AA">
        <w:rPr>
          <w:i/>
        </w:rPr>
        <w:t xml:space="preserve"> </w:t>
      </w:r>
    </w:p>
    <w:p w14:paraId="2EA61D24" w14:textId="77777777" w:rsidR="00EE5162" w:rsidRDefault="00EE5162" w:rsidP="001D5785">
      <w:pPr>
        <w:pStyle w:val="Ttulo3"/>
        <w:numPr>
          <w:ilvl w:val="0"/>
          <w:numId w:val="0"/>
        </w:numPr>
        <w:ind w:left="1080"/>
        <w:rPr>
          <w:i/>
        </w:rPr>
      </w:pPr>
    </w:p>
    <w:p w14:paraId="35B8A7C6" w14:textId="77777777" w:rsidR="00EE5162" w:rsidRDefault="00EE5162" w:rsidP="001D5785">
      <w:pPr>
        <w:pStyle w:val="Ttulo3"/>
        <w:numPr>
          <w:ilvl w:val="0"/>
          <w:numId w:val="0"/>
        </w:numPr>
        <w:ind w:left="1080"/>
        <w:rPr>
          <w:i/>
        </w:rPr>
      </w:pPr>
    </w:p>
    <w:p w14:paraId="08092B87" w14:textId="77777777" w:rsidR="00EE5162" w:rsidRDefault="00EE5162" w:rsidP="001D5785">
      <w:pPr>
        <w:pStyle w:val="Ttulo3"/>
        <w:numPr>
          <w:ilvl w:val="0"/>
          <w:numId w:val="0"/>
        </w:numPr>
        <w:ind w:left="1080"/>
        <w:rPr>
          <w:i/>
        </w:rPr>
      </w:pPr>
    </w:p>
    <w:p w14:paraId="62D7904A" w14:textId="77777777" w:rsidR="00EE5162" w:rsidRDefault="00EE5162" w:rsidP="001D5785">
      <w:pPr>
        <w:pStyle w:val="Ttulo3"/>
        <w:numPr>
          <w:ilvl w:val="0"/>
          <w:numId w:val="0"/>
        </w:numPr>
        <w:ind w:left="1080"/>
        <w:rPr>
          <w:i/>
        </w:rPr>
      </w:pPr>
    </w:p>
    <w:p w14:paraId="02C75435" w14:textId="77777777" w:rsidR="00EE5162" w:rsidRDefault="00EE5162" w:rsidP="001D5785">
      <w:pPr>
        <w:pStyle w:val="Ttulo3"/>
        <w:numPr>
          <w:ilvl w:val="0"/>
          <w:numId w:val="0"/>
        </w:numPr>
        <w:ind w:left="1080"/>
        <w:rPr>
          <w:i/>
        </w:rPr>
      </w:pPr>
    </w:p>
    <w:p w14:paraId="33F62941" w14:textId="77777777" w:rsidR="001D5785" w:rsidRPr="00EE5162" w:rsidRDefault="00DD04C5" w:rsidP="00E55B71">
      <w:pPr>
        <w:pStyle w:val="Ttulo1"/>
        <w:rPr>
          <w:caps w:val="0"/>
          <w:color w:val="9BB5D7" w:themeColor="accent4" w:themeTint="99"/>
        </w:rPr>
      </w:pPr>
      <w:proofErr w:type="spellStart"/>
      <w:proofErr w:type="gramStart"/>
      <w:r>
        <w:rPr>
          <w:color w:val="9BB5D7" w:themeColor="accent4" w:themeTint="99"/>
        </w:rPr>
        <w:lastRenderedPageBreak/>
        <w:t>aterrizaje</w:t>
      </w:r>
      <w:r w:rsidR="00E55B71" w:rsidRPr="00E55B71">
        <w:rPr>
          <w:caps w:val="0"/>
          <w:color w:val="000000" w:themeColor="text1"/>
        </w:rPr>
        <w:t>¿</w:t>
      </w:r>
      <w:proofErr w:type="gramEnd"/>
      <w:r w:rsidR="00E55B71" w:rsidRPr="00E55B71">
        <w:rPr>
          <w:caps w:val="0"/>
          <w:color w:val="000000" w:themeColor="text1"/>
        </w:rPr>
        <w:t>cómo</w:t>
      </w:r>
      <w:proofErr w:type="spellEnd"/>
      <w:r w:rsidR="00E55B71" w:rsidRPr="00E55B71">
        <w:rPr>
          <w:caps w:val="0"/>
          <w:color w:val="000000" w:themeColor="text1"/>
        </w:rPr>
        <w:t xml:space="preserve"> está tu grupo ante estas cuestiones?</w:t>
      </w:r>
      <w:r w:rsidR="00EE5162">
        <w:rPr>
          <w:caps w:val="0"/>
          <w:color w:val="000000" w:themeColor="text1"/>
        </w:rPr>
        <w:t xml:space="preserve"> </w:t>
      </w:r>
    </w:p>
    <w:p w14:paraId="05997EB5" w14:textId="77777777" w:rsidR="00EE5162" w:rsidRPr="00EE5162" w:rsidRDefault="00EE5162" w:rsidP="00EE5162">
      <w:pPr>
        <w:pStyle w:val="Ttulo1"/>
        <w:numPr>
          <w:ilvl w:val="0"/>
          <w:numId w:val="0"/>
        </w:numPr>
        <w:ind w:left="360"/>
        <w:rPr>
          <w:caps w:val="0"/>
          <w:color w:val="000000" w:themeColor="text1"/>
        </w:rPr>
      </w:pPr>
      <w:r w:rsidRPr="00EE5162">
        <w:rPr>
          <w:color w:val="000000" w:themeColor="text1"/>
          <w:highlight w:val="yellow"/>
        </w:rPr>
        <w:t xml:space="preserve">PREGUNTAS DE </w:t>
      </w:r>
      <w:r>
        <w:rPr>
          <w:color w:val="000000" w:themeColor="text1"/>
          <w:highlight w:val="yellow"/>
        </w:rPr>
        <w:t>MARIAJo (a añadir cada grupo)</w:t>
      </w:r>
      <w:r w:rsidRPr="00EE5162">
        <w:rPr>
          <w:color w:val="000000" w:themeColor="text1"/>
        </w:rPr>
        <w:t xml:space="preserve"> </w:t>
      </w:r>
    </w:p>
    <w:p w14:paraId="6C9E92EF" w14:textId="77777777" w:rsidR="00E55B71" w:rsidRDefault="00E55B71" w:rsidP="00E55B71">
      <w:pPr>
        <w:pStyle w:val="Ttulo3"/>
      </w:pPr>
      <w:r>
        <w:t>Escucharse / No saber escuchar</w:t>
      </w:r>
      <w:r w:rsidR="00591DCA">
        <w:t xml:space="preserve"> </w:t>
      </w:r>
      <w:r w:rsidR="00591DCA">
        <w:sym w:font="Wingdings" w:char="F0E0"/>
      </w:r>
      <w:r w:rsidR="00591DCA">
        <w:t xml:space="preserve"> </w:t>
      </w:r>
      <w:r>
        <w:t>Mejorable</w:t>
      </w:r>
      <w:r w:rsidR="00591DCA">
        <w:t>.</w:t>
      </w:r>
    </w:p>
    <w:p w14:paraId="1A77C8F9" w14:textId="77777777" w:rsidR="00D50641" w:rsidRPr="00D50641" w:rsidRDefault="00E55B71" w:rsidP="00D50641">
      <w:pPr>
        <w:pStyle w:val="Ttulo3"/>
        <w:rPr>
          <w:caps/>
        </w:rPr>
      </w:pPr>
      <w:r>
        <w:t>Inflexibilidad</w:t>
      </w:r>
      <w:r w:rsidR="00591DCA">
        <w:t xml:space="preserve"> </w:t>
      </w:r>
      <w:r w:rsidR="00591DCA">
        <w:sym w:font="Wingdings" w:char="F0E0"/>
      </w:r>
      <w:r w:rsidR="00D50641">
        <w:t>grupo</w:t>
      </w:r>
      <w:r w:rsidR="004841B6">
        <w:t xml:space="preserve"> flexible, </w:t>
      </w:r>
      <w:r w:rsidR="00D50641">
        <w:t xml:space="preserve">cuando surge el retraso en la </w:t>
      </w:r>
      <w:r w:rsidR="00591DCA">
        <w:t>in</w:t>
      </w:r>
      <w:r w:rsidR="00D50641">
        <w:t xml:space="preserve">decisión </w:t>
      </w:r>
      <w:r w:rsidR="00591DCA">
        <w:t xml:space="preserve">normalmente es </w:t>
      </w:r>
    </w:p>
    <w:p w14:paraId="0065AC89" w14:textId="77777777" w:rsidR="00D50641" w:rsidRPr="00591DCA" w:rsidRDefault="00D50641" w:rsidP="00D50641">
      <w:pPr>
        <w:pStyle w:val="Ttulo3"/>
        <w:rPr>
          <w:caps/>
        </w:rPr>
      </w:pPr>
      <w:r>
        <w:t>Evi</w:t>
      </w:r>
      <w:r w:rsidR="00591DCA">
        <w:t xml:space="preserve">tar sentimientos </w:t>
      </w:r>
      <w:r w:rsidR="00591DCA">
        <w:sym w:font="Wingdings" w:char="F0E0"/>
      </w:r>
      <w:r>
        <w:t>Espacio que a</w:t>
      </w:r>
      <w:r w:rsidR="00591DCA">
        <w:t>nima a aflorar los sentimientos.</w:t>
      </w:r>
    </w:p>
    <w:p w14:paraId="5798C076" w14:textId="77777777" w:rsidR="00591DCA" w:rsidRPr="00273F6B" w:rsidRDefault="00591DCA" w:rsidP="00D50641">
      <w:pPr>
        <w:pStyle w:val="Ttulo3"/>
        <w:rPr>
          <w:caps/>
        </w:rPr>
      </w:pPr>
      <w:proofErr w:type="spellStart"/>
      <w:r>
        <w:t>Condescencendencia</w:t>
      </w:r>
      <w:proofErr w:type="spellEnd"/>
      <w:r>
        <w:t xml:space="preserve"> y paternalismo </w:t>
      </w:r>
      <w:r>
        <w:sym w:font="Wingdings" w:char="F0E0"/>
      </w:r>
      <w:r>
        <w:t xml:space="preserve"> </w:t>
      </w:r>
      <w:r w:rsidR="00273F6B">
        <w:t xml:space="preserve">Ha pasado con este conflicto haciendo referencia a su edad o inexperiencia. </w:t>
      </w:r>
    </w:p>
    <w:p w14:paraId="1A1C4DA8" w14:textId="77777777" w:rsidR="00273F6B" w:rsidRPr="00273F6B" w:rsidRDefault="00273F6B" w:rsidP="00D50641">
      <w:pPr>
        <w:pStyle w:val="Ttulo3"/>
        <w:rPr>
          <w:caps/>
        </w:rPr>
      </w:pPr>
      <w:proofErr w:type="spellStart"/>
      <w:r>
        <w:t>Ligoneos</w:t>
      </w:r>
      <w:proofErr w:type="spellEnd"/>
      <w:r>
        <w:t xml:space="preserve"> y atracción </w:t>
      </w:r>
      <w:r>
        <w:sym w:font="Wingdings" w:char="F0E0"/>
      </w:r>
      <w:r>
        <w:t xml:space="preserve"> 0</w:t>
      </w:r>
    </w:p>
    <w:p w14:paraId="4ADBDF47" w14:textId="77777777" w:rsidR="00273F6B" w:rsidRPr="00273F6B" w:rsidRDefault="00273F6B" w:rsidP="00D50641">
      <w:pPr>
        <w:pStyle w:val="Ttulo3"/>
        <w:rPr>
          <w:caps/>
        </w:rPr>
      </w:pPr>
      <w:r>
        <w:t xml:space="preserve">Buscar la </w:t>
      </w:r>
      <w:proofErr w:type="spellStart"/>
      <w:r>
        <w:t>atenetición</w:t>
      </w:r>
      <w:proofErr w:type="spellEnd"/>
      <w:r>
        <w:t xml:space="preserve"> </w:t>
      </w:r>
      <w:r>
        <w:sym w:font="Wingdings" w:char="F0E0"/>
      </w:r>
      <w:r>
        <w:t xml:space="preserve"> no</w:t>
      </w:r>
    </w:p>
    <w:p w14:paraId="701177F0" w14:textId="77777777" w:rsidR="00273F6B" w:rsidRDefault="00273F6B" w:rsidP="00273F6B">
      <w:pPr>
        <w:pStyle w:val="Ttulo3"/>
        <w:rPr>
          <w:caps/>
        </w:rPr>
      </w:pPr>
      <w:r>
        <w:t xml:space="preserve">Querer estar presente en todo </w:t>
      </w:r>
      <w:r>
        <w:sym w:font="Wingdings" w:char="F0E0"/>
      </w:r>
      <w:r>
        <w:t xml:space="preserve"> inercia del que asume hacer todo y la pasividad de los demás ante esta situación más que a la inversa</w:t>
      </w:r>
    </w:p>
    <w:p w14:paraId="69332786" w14:textId="77777777" w:rsidR="00273F6B" w:rsidRPr="00273F6B" w:rsidRDefault="00273F6B" w:rsidP="00273F6B">
      <w:pPr>
        <w:pStyle w:val="Ttulo3"/>
        <w:rPr>
          <w:caps/>
        </w:rPr>
      </w:pPr>
      <w:r>
        <w:t>Hablar por otro</w:t>
      </w:r>
      <w:r>
        <w:t xml:space="preserve"> </w:t>
      </w:r>
      <w:r>
        <w:sym w:font="Wingdings" w:char="F0E0"/>
      </w:r>
      <w:r>
        <w:t xml:space="preserve"> </w:t>
      </w:r>
    </w:p>
    <w:p w14:paraId="6A802AE6" w14:textId="77777777" w:rsidR="00DD5992" w:rsidRDefault="00273F6B" w:rsidP="00273F6B">
      <w:pPr>
        <w:pStyle w:val="Ttulo3"/>
        <w:rPr>
          <w:caps/>
        </w:rPr>
      </w:pPr>
      <w:r>
        <w:rPr>
          <w:caps/>
        </w:rPr>
        <w:t xml:space="preserve">Que hacemos bien </w:t>
      </w:r>
      <w:r w:rsidRPr="00273F6B">
        <w:rPr>
          <w:caps/>
        </w:rPr>
        <w:sym w:font="Wingdings" w:char="F0E0"/>
      </w:r>
      <w:r>
        <w:rPr>
          <w:caps/>
        </w:rPr>
        <w:t xml:space="preserve"> cuidados, trato familiar y sentimiento de pertenencia, vinculos, </w:t>
      </w:r>
      <w:r w:rsidR="00DD5992">
        <w:rPr>
          <w:caps/>
        </w:rPr>
        <w:t>no es casualidad las que hemos nombrado que no pasan en nuestro grupo, es inherente.</w:t>
      </w:r>
    </w:p>
    <w:p w14:paraId="51FAB6FC" w14:textId="77777777" w:rsidR="00273F6B" w:rsidRPr="00273F6B" w:rsidRDefault="00DD5992" w:rsidP="00DD5992">
      <w:pPr>
        <w:pStyle w:val="Ttulo3"/>
        <w:numPr>
          <w:ilvl w:val="0"/>
          <w:numId w:val="0"/>
        </w:numPr>
        <w:ind w:left="1080"/>
        <w:rPr>
          <w:caps/>
        </w:rPr>
      </w:pPr>
      <w:r>
        <w:rPr>
          <w:caps/>
        </w:rPr>
        <w:t xml:space="preserve"> </w:t>
      </w:r>
      <w:r w:rsidR="00B23B6F">
        <w:rPr>
          <w:caps/>
        </w:rPr>
        <w:t>aprendizaje integral y el saber compartir.</w:t>
      </w:r>
    </w:p>
    <w:p w14:paraId="1A4ABDF0" w14:textId="77777777" w:rsidR="00D50641" w:rsidRDefault="00D50641" w:rsidP="00273F6B">
      <w:pPr>
        <w:pStyle w:val="Ttulo3"/>
        <w:numPr>
          <w:ilvl w:val="0"/>
          <w:numId w:val="0"/>
        </w:numPr>
        <w:ind w:left="1080"/>
        <w:rPr>
          <w:caps/>
        </w:rPr>
      </w:pPr>
    </w:p>
    <w:p w14:paraId="4065523D" w14:textId="77777777" w:rsidR="00B86574" w:rsidRPr="00D50641" w:rsidRDefault="00B86574" w:rsidP="00273F6B">
      <w:pPr>
        <w:pStyle w:val="Ttulo3"/>
        <w:numPr>
          <w:ilvl w:val="0"/>
          <w:numId w:val="0"/>
        </w:numPr>
        <w:ind w:left="1080"/>
        <w:rPr>
          <w:caps/>
        </w:rPr>
      </w:pPr>
    </w:p>
    <w:p w14:paraId="0A10D4E4" w14:textId="77777777" w:rsidR="001D5785" w:rsidRDefault="001D5785" w:rsidP="001D5785">
      <w:pPr>
        <w:pStyle w:val="Ttulo3"/>
        <w:numPr>
          <w:ilvl w:val="0"/>
          <w:numId w:val="0"/>
        </w:numPr>
        <w:ind w:left="1080"/>
        <w:rPr>
          <w:i/>
        </w:rPr>
      </w:pPr>
    </w:p>
    <w:p w14:paraId="42C3E36E" w14:textId="77777777" w:rsidR="001D5785" w:rsidRDefault="001D5785" w:rsidP="001D5785">
      <w:pPr>
        <w:pStyle w:val="Ttulo3"/>
        <w:numPr>
          <w:ilvl w:val="0"/>
          <w:numId w:val="0"/>
        </w:numPr>
        <w:rPr>
          <w:i/>
        </w:rPr>
      </w:pPr>
    </w:p>
    <w:p w14:paraId="6FF8BA11" w14:textId="77777777" w:rsidR="001D5785" w:rsidRDefault="001D5785" w:rsidP="001D5785">
      <w:pPr>
        <w:pStyle w:val="Ttulo3"/>
        <w:numPr>
          <w:ilvl w:val="0"/>
          <w:numId w:val="0"/>
        </w:numPr>
        <w:rPr>
          <w:caps/>
        </w:rPr>
      </w:pPr>
    </w:p>
    <w:p w14:paraId="3407067A" w14:textId="77777777" w:rsidR="00EE5162" w:rsidRDefault="00EE5162" w:rsidP="001D5785">
      <w:pPr>
        <w:pStyle w:val="Ttulo3"/>
        <w:numPr>
          <w:ilvl w:val="0"/>
          <w:numId w:val="0"/>
        </w:numPr>
        <w:rPr>
          <w:caps/>
        </w:rPr>
      </w:pPr>
    </w:p>
    <w:p w14:paraId="0C904A2B" w14:textId="77777777" w:rsidR="00EE5162" w:rsidRDefault="00EE5162" w:rsidP="001D5785">
      <w:pPr>
        <w:pStyle w:val="Ttulo3"/>
        <w:numPr>
          <w:ilvl w:val="0"/>
          <w:numId w:val="0"/>
        </w:numPr>
        <w:rPr>
          <w:caps/>
        </w:rPr>
      </w:pPr>
    </w:p>
    <w:p w14:paraId="167A10EA" w14:textId="77777777" w:rsidR="00EE5162" w:rsidRDefault="00EE5162" w:rsidP="001D5785">
      <w:pPr>
        <w:pStyle w:val="Ttulo3"/>
        <w:numPr>
          <w:ilvl w:val="0"/>
          <w:numId w:val="0"/>
        </w:numPr>
        <w:rPr>
          <w:caps/>
        </w:rPr>
      </w:pPr>
    </w:p>
    <w:p w14:paraId="63E7AACF" w14:textId="77777777" w:rsidR="00EE5162" w:rsidRDefault="00EE5162" w:rsidP="001D5785">
      <w:pPr>
        <w:pStyle w:val="Ttulo3"/>
        <w:numPr>
          <w:ilvl w:val="0"/>
          <w:numId w:val="0"/>
        </w:numPr>
        <w:rPr>
          <w:caps/>
        </w:rPr>
      </w:pPr>
    </w:p>
    <w:p w14:paraId="4990C42E" w14:textId="77777777" w:rsidR="00EE5162" w:rsidRDefault="00EE5162" w:rsidP="001D5785">
      <w:pPr>
        <w:pStyle w:val="Ttulo3"/>
        <w:numPr>
          <w:ilvl w:val="0"/>
          <w:numId w:val="0"/>
        </w:numPr>
        <w:rPr>
          <w:caps/>
        </w:rPr>
      </w:pPr>
    </w:p>
    <w:p w14:paraId="51C2F1A6" w14:textId="77777777" w:rsidR="00EE5162" w:rsidRDefault="00EE5162" w:rsidP="001D5785">
      <w:pPr>
        <w:pStyle w:val="Ttulo3"/>
        <w:numPr>
          <w:ilvl w:val="0"/>
          <w:numId w:val="0"/>
        </w:numPr>
        <w:rPr>
          <w:caps/>
        </w:rPr>
      </w:pPr>
    </w:p>
    <w:p w14:paraId="3EBD5E72" w14:textId="77777777" w:rsidR="00EE5162" w:rsidRDefault="00EE5162" w:rsidP="001D5785">
      <w:pPr>
        <w:pStyle w:val="Ttulo3"/>
        <w:numPr>
          <w:ilvl w:val="0"/>
          <w:numId w:val="0"/>
        </w:numPr>
        <w:rPr>
          <w:caps/>
        </w:rPr>
      </w:pPr>
    </w:p>
    <w:p w14:paraId="01DD1FE6" w14:textId="77777777" w:rsidR="00EE5162" w:rsidRDefault="00EE5162" w:rsidP="001D5785">
      <w:pPr>
        <w:pStyle w:val="Ttulo3"/>
        <w:numPr>
          <w:ilvl w:val="0"/>
          <w:numId w:val="0"/>
        </w:numPr>
        <w:rPr>
          <w:caps/>
        </w:rPr>
      </w:pPr>
    </w:p>
    <w:p w14:paraId="1B1D5DEC" w14:textId="77777777" w:rsidR="00EE5162" w:rsidRDefault="00EE5162" w:rsidP="001D5785">
      <w:pPr>
        <w:pStyle w:val="Ttulo3"/>
        <w:numPr>
          <w:ilvl w:val="0"/>
          <w:numId w:val="0"/>
        </w:numPr>
        <w:rPr>
          <w:caps/>
        </w:rPr>
      </w:pPr>
    </w:p>
    <w:p w14:paraId="50A8F663" w14:textId="77777777" w:rsidR="00EE5162" w:rsidRDefault="00EE5162" w:rsidP="001D5785">
      <w:pPr>
        <w:pStyle w:val="Ttulo3"/>
        <w:numPr>
          <w:ilvl w:val="0"/>
          <w:numId w:val="0"/>
        </w:numPr>
        <w:rPr>
          <w:caps/>
        </w:rPr>
      </w:pPr>
    </w:p>
    <w:p w14:paraId="7D0101A9" w14:textId="77777777" w:rsidR="00EE5162" w:rsidRDefault="00EE5162" w:rsidP="001D5785">
      <w:pPr>
        <w:pStyle w:val="Ttulo3"/>
        <w:numPr>
          <w:ilvl w:val="0"/>
          <w:numId w:val="0"/>
        </w:numPr>
        <w:rPr>
          <w:caps/>
        </w:rPr>
      </w:pPr>
    </w:p>
    <w:p w14:paraId="2AA9BE76" w14:textId="77777777" w:rsidR="00EE5162" w:rsidRDefault="00EE5162" w:rsidP="001D5785">
      <w:pPr>
        <w:pStyle w:val="Ttulo3"/>
        <w:numPr>
          <w:ilvl w:val="0"/>
          <w:numId w:val="0"/>
        </w:numPr>
        <w:rPr>
          <w:caps/>
        </w:rPr>
      </w:pPr>
    </w:p>
    <w:p w14:paraId="4CFC7754" w14:textId="77777777" w:rsidR="00EE5162" w:rsidRDefault="00EE5162" w:rsidP="001D5785">
      <w:pPr>
        <w:pStyle w:val="Ttulo3"/>
        <w:numPr>
          <w:ilvl w:val="0"/>
          <w:numId w:val="0"/>
        </w:numPr>
        <w:rPr>
          <w:caps/>
        </w:rPr>
      </w:pPr>
    </w:p>
    <w:p w14:paraId="0C7AAFC7" w14:textId="77777777" w:rsidR="00EE5162" w:rsidRDefault="00EE5162" w:rsidP="001D5785">
      <w:pPr>
        <w:pStyle w:val="Ttulo3"/>
        <w:numPr>
          <w:ilvl w:val="0"/>
          <w:numId w:val="0"/>
        </w:numPr>
        <w:rPr>
          <w:caps/>
        </w:rPr>
      </w:pPr>
    </w:p>
    <w:p w14:paraId="59B62C19" w14:textId="77777777" w:rsidR="00EE5162" w:rsidRDefault="00EE5162" w:rsidP="001D5785">
      <w:pPr>
        <w:pStyle w:val="Ttulo3"/>
        <w:numPr>
          <w:ilvl w:val="0"/>
          <w:numId w:val="0"/>
        </w:numPr>
        <w:rPr>
          <w:caps/>
        </w:rPr>
      </w:pPr>
    </w:p>
    <w:p w14:paraId="3CC6ADDF" w14:textId="77777777" w:rsidR="00EE5162" w:rsidRDefault="00EE5162" w:rsidP="001D5785">
      <w:pPr>
        <w:pStyle w:val="Ttulo3"/>
        <w:numPr>
          <w:ilvl w:val="0"/>
          <w:numId w:val="0"/>
        </w:numPr>
        <w:rPr>
          <w:caps/>
        </w:rPr>
      </w:pPr>
    </w:p>
    <w:p w14:paraId="2D092858" w14:textId="77777777" w:rsidR="00EE5162" w:rsidRDefault="00EE5162" w:rsidP="001D5785">
      <w:pPr>
        <w:pStyle w:val="Ttulo3"/>
        <w:numPr>
          <w:ilvl w:val="0"/>
          <w:numId w:val="0"/>
        </w:numPr>
        <w:rPr>
          <w:caps/>
        </w:rPr>
      </w:pPr>
    </w:p>
    <w:p w14:paraId="535D73C3" w14:textId="77777777" w:rsidR="00192410" w:rsidRPr="001D5785" w:rsidRDefault="00AC2E01" w:rsidP="00EE5162">
      <w:pPr>
        <w:pStyle w:val="Ttulo1"/>
      </w:pPr>
      <w:r w:rsidRPr="001D5785">
        <w:lastRenderedPageBreak/>
        <w:t>+ rueda de opiniones +</w:t>
      </w:r>
    </w:p>
    <w:p w14:paraId="432ED7BB" w14:textId="77777777" w:rsidR="00192410" w:rsidRDefault="00192410" w:rsidP="00192410">
      <w:pPr>
        <w:pStyle w:val="Ttulo3"/>
        <w:numPr>
          <w:ilvl w:val="2"/>
          <w:numId w:val="2"/>
        </w:numPr>
      </w:pPr>
      <w:r>
        <w:t>Evitar sufrimientos / Ahorrar energías</w:t>
      </w:r>
    </w:p>
    <w:p w14:paraId="7716FD3E" w14:textId="77777777" w:rsidR="00192410" w:rsidRPr="00D41ACE" w:rsidRDefault="00192410" w:rsidP="00192410">
      <w:pPr>
        <w:pStyle w:val="Ttulo3"/>
        <w:rPr>
          <w:caps/>
        </w:rPr>
      </w:pPr>
      <w:r>
        <w:t>Desdramatizar / Quitar intensidad al problema</w:t>
      </w:r>
    </w:p>
    <w:p w14:paraId="47FE2B55" w14:textId="77777777" w:rsidR="00192410" w:rsidRDefault="00192410" w:rsidP="00192410">
      <w:pPr>
        <w:pStyle w:val="Ttulo3"/>
      </w:pPr>
      <w:r>
        <w:t>Crear más actividades lúdicas, cambiar la dinámica de la huerta a una actitud má</w:t>
      </w:r>
      <w:bookmarkStart w:id="0" w:name="_GoBack"/>
      <w:bookmarkEnd w:id="0"/>
      <w:r>
        <w:t>s divertida.</w:t>
      </w:r>
    </w:p>
    <w:p w14:paraId="7CD146CC" w14:textId="77777777" w:rsidR="00192410" w:rsidRDefault="00192410" w:rsidP="00192410">
      <w:pPr>
        <w:pStyle w:val="Ttulo3"/>
      </w:pPr>
      <w:r>
        <w:t>Manejar diversidades, somos un grupo de</w:t>
      </w:r>
      <w:r w:rsidR="00FB7B95">
        <w:t xml:space="preserve"> ACCIÓN </w:t>
      </w:r>
      <w:r>
        <w:t xml:space="preserve">y hay que materializar. </w:t>
      </w:r>
    </w:p>
    <w:p w14:paraId="03960809" w14:textId="77777777" w:rsidR="00192410" w:rsidRDefault="00192410" w:rsidP="00192410">
      <w:pPr>
        <w:pStyle w:val="Ttulo3"/>
      </w:pPr>
      <w:r>
        <w:t xml:space="preserve">En un conflicto hay sentimientos y </w:t>
      </w:r>
      <w:r w:rsidR="00AC2E01">
        <w:t xml:space="preserve">hay que tener en cuenta las vulnerabilidades de otros. </w:t>
      </w:r>
    </w:p>
    <w:p w14:paraId="2DBEE191" w14:textId="77777777" w:rsidR="001D5785" w:rsidRDefault="001D5785" w:rsidP="00192410">
      <w:pPr>
        <w:pStyle w:val="Ttulo3"/>
      </w:pPr>
      <w:r>
        <w:t xml:space="preserve">Hay que dialogar sin esperar </w:t>
      </w:r>
      <w:proofErr w:type="gramStart"/>
      <w:r>
        <w:t>permiso  de</w:t>
      </w:r>
      <w:proofErr w:type="gramEnd"/>
      <w:r>
        <w:t xml:space="preserve"> dialogo. </w:t>
      </w:r>
    </w:p>
    <w:p w14:paraId="0EE0362B" w14:textId="77777777" w:rsidR="00025CF0" w:rsidRDefault="00025CF0" w:rsidP="00192410">
      <w:pPr>
        <w:pStyle w:val="Ttulo3"/>
      </w:pPr>
      <w:r>
        <w:t xml:space="preserve">Crear nuevos espacios de correspondencia. Dar posibilidades a nuevas maneras de existir. </w:t>
      </w:r>
    </w:p>
    <w:p w14:paraId="4A8AD5D4" w14:textId="77777777" w:rsidR="00025CF0" w:rsidRPr="005A0D5A" w:rsidRDefault="00025CF0" w:rsidP="00EE5162">
      <w:pPr>
        <w:pStyle w:val="Ttulo3"/>
        <w:numPr>
          <w:ilvl w:val="0"/>
          <w:numId w:val="0"/>
        </w:numPr>
        <w:ind w:left="1080"/>
      </w:pPr>
    </w:p>
    <w:p w14:paraId="4B3A076C" w14:textId="77777777" w:rsidR="00192410" w:rsidRDefault="00192410" w:rsidP="00192410">
      <w:pPr>
        <w:pStyle w:val="Ttulo1"/>
        <w:numPr>
          <w:ilvl w:val="0"/>
          <w:numId w:val="0"/>
        </w:numPr>
        <w:ind w:left="360" w:hanging="360"/>
      </w:pPr>
    </w:p>
    <w:p w14:paraId="0C3B992C" w14:textId="77777777" w:rsidR="00D67AF8" w:rsidRDefault="00D67AF8" w:rsidP="00192410">
      <w:pPr>
        <w:pStyle w:val="Ttulo1"/>
        <w:numPr>
          <w:ilvl w:val="0"/>
          <w:numId w:val="0"/>
        </w:numPr>
        <w:ind w:left="360" w:hanging="360"/>
      </w:pPr>
    </w:p>
    <w:p w14:paraId="656FE5C7" w14:textId="77777777" w:rsidR="00D67AF8" w:rsidRDefault="00D67AF8" w:rsidP="00192410">
      <w:pPr>
        <w:pStyle w:val="Ttulo1"/>
        <w:numPr>
          <w:ilvl w:val="0"/>
          <w:numId w:val="0"/>
        </w:numPr>
        <w:ind w:left="360" w:hanging="360"/>
      </w:pPr>
    </w:p>
    <w:p w14:paraId="10CEF75C" w14:textId="77777777" w:rsidR="00025CF0" w:rsidRDefault="00025CF0" w:rsidP="00192410">
      <w:pPr>
        <w:pStyle w:val="Ttulo1"/>
        <w:numPr>
          <w:ilvl w:val="0"/>
          <w:numId w:val="0"/>
        </w:numPr>
        <w:ind w:left="360" w:hanging="360"/>
      </w:pPr>
    </w:p>
    <w:p w14:paraId="6EF445C2" w14:textId="77777777" w:rsidR="00025CF0" w:rsidRDefault="00025CF0" w:rsidP="00192410">
      <w:pPr>
        <w:pStyle w:val="Ttulo1"/>
        <w:numPr>
          <w:ilvl w:val="0"/>
          <w:numId w:val="0"/>
        </w:numPr>
        <w:ind w:left="360" w:hanging="360"/>
      </w:pPr>
    </w:p>
    <w:p w14:paraId="2C250C4E" w14:textId="77777777" w:rsidR="00192410" w:rsidRPr="00C8789B" w:rsidRDefault="00192410" w:rsidP="00192410">
      <w:pPr>
        <w:pStyle w:val="Ttulo1"/>
        <w:numPr>
          <w:ilvl w:val="0"/>
          <w:numId w:val="0"/>
        </w:numPr>
      </w:pPr>
    </w:p>
    <w:sectPr w:rsidR="00192410" w:rsidRPr="00C8789B">
      <w:footerReference w:type="default" r:id="rId7"/>
      <w:pgSz w:w="11907" w:h="1683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59169" w14:textId="77777777" w:rsidR="00A00D85" w:rsidRDefault="00A00D85">
      <w:pPr>
        <w:spacing w:after="0" w:line="240" w:lineRule="auto"/>
      </w:pPr>
      <w:r>
        <w:separator/>
      </w:r>
    </w:p>
    <w:p w14:paraId="14183905" w14:textId="77777777" w:rsidR="00A00D85" w:rsidRDefault="00A00D85"/>
  </w:endnote>
  <w:endnote w:type="continuationSeparator" w:id="0">
    <w:p w14:paraId="21C42D47" w14:textId="77777777" w:rsidR="00A00D85" w:rsidRDefault="00A00D85">
      <w:pPr>
        <w:spacing w:after="0" w:line="240" w:lineRule="auto"/>
      </w:pPr>
      <w:r>
        <w:continuationSeparator/>
      </w:r>
    </w:p>
    <w:p w14:paraId="7E09BF8D" w14:textId="77777777" w:rsidR="00A00D85" w:rsidRDefault="00A00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A286C" w14:textId="77777777" w:rsidR="000F500B" w:rsidRDefault="00493ED0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 w:rsidR="00EE516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5C2C0" w14:textId="77777777" w:rsidR="00A00D85" w:rsidRDefault="00A00D85">
      <w:pPr>
        <w:spacing w:after="0" w:line="240" w:lineRule="auto"/>
      </w:pPr>
      <w:r>
        <w:separator/>
      </w:r>
    </w:p>
    <w:p w14:paraId="3AAD3922" w14:textId="77777777" w:rsidR="00A00D85" w:rsidRDefault="00A00D85"/>
  </w:footnote>
  <w:footnote w:type="continuationSeparator" w:id="0">
    <w:p w14:paraId="18174368" w14:textId="77777777" w:rsidR="00A00D85" w:rsidRDefault="00A00D85">
      <w:pPr>
        <w:spacing w:after="0" w:line="240" w:lineRule="auto"/>
      </w:pPr>
      <w:r>
        <w:continuationSeparator/>
      </w:r>
    </w:p>
    <w:p w14:paraId="4F8198EA" w14:textId="77777777" w:rsidR="00A00D85" w:rsidRDefault="00A00D85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B0E3A"/>
    <w:multiLevelType w:val="multilevel"/>
    <w:tmpl w:val="2BFA841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upperLetter"/>
      <w:pStyle w:val="Ttulo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tulo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Ttulo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tulo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Ttulo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Ttulo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CE"/>
    <w:rsid w:val="00025CF0"/>
    <w:rsid w:val="00035004"/>
    <w:rsid w:val="000F500B"/>
    <w:rsid w:val="00147079"/>
    <w:rsid w:val="0018405D"/>
    <w:rsid w:val="00192410"/>
    <w:rsid w:val="001B3DE5"/>
    <w:rsid w:val="001D5785"/>
    <w:rsid w:val="00273F6B"/>
    <w:rsid w:val="00382D43"/>
    <w:rsid w:val="003C0830"/>
    <w:rsid w:val="004779AB"/>
    <w:rsid w:val="004841B6"/>
    <w:rsid w:val="00493ED0"/>
    <w:rsid w:val="005276EA"/>
    <w:rsid w:val="00563255"/>
    <w:rsid w:val="00591DCA"/>
    <w:rsid w:val="005A0D5A"/>
    <w:rsid w:val="006359B5"/>
    <w:rsid w:val="006D6481"/>
    <w:rsid w:val="00724717"/>
    <w:rsid w:val="008231AA"/>
    <w:rsid w:val="009C52E2"/>
    <w:rsid w:val="00A00D85"/>
    <w:rsid w:val="00AC2E01"/>
    <w:rsid w:val="00AE269A"/>
    <w:rsid w:val="00B23B6F"/>
    <w:rsid w:val="00B51678"/>
    <w:rsid w:val="00B86574"/>
    <w:rsid w:val="00C0026E"/>
    <w:rsid w:val="00C8789B"/>
    <w:rsid w:val="00D41ACE"/>
    <w:rsid w:val="00D50641"/>
    <w:rsid w:val="00D510D4"/>
    <w:rsid w:val="00D667FB"/>
    <w:rsid w:val="00D67AF8"/>
    <w:rsid w:val="00DD04C5"/>
    <w:rsid w:val="00DD5992"/>
    <w:rsid w:val="00E13751"/>
    <w:rsid w:val="00E167F4"/>
    <w:rsid w:val="00E55B71"/>
    <w:rsid w:val="00EA1F8E"/>
    <w:rsid w:val="00EE5162"/>
    <w:rsid w:val="00FA335A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2E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3ED0"/>
    <w:rPr>
      <w:lang w:val="es-ES"/>
    </w:rPr>
  </w:style>
  <w:style w:type="paragraph" w:styleId="Ttulo1">
    <w:name w:val="heading 1"/>
    <w:basedOn w:val="Normal"/>
    <w:link w:val="Ttulo1C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Ttulo2">
    <w:name w:val="heading 2"/>
    <w:basedOn w:val="Normal"/>
    <w:link w:val="Ttulo2C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tulo4">
    <w:name w:val="heading 4"/>
    <w:basedOn w:val="Normal"/>
    <w:link w:val="Ttulo4C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Ttulo5">
    <w:name w:val="heading 5"/>
    <w:basedOn w:val="Normal"/>
    <w:link w:val="Ttulo5C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Ttulo6">
    <w:name w:val="heading 6"/>
    <w:basedOn w:val="Normal"/>
    <w:link w:val="Ttulo6C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Ttulo7">
    <w:name w:val="heading 7"/>
    <w:basedOn w:val="Normal"/>
    <w:link w:val="Ttulo7C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Ttulo8">
    <w:name w:val="heading 8"/>
    <w:basedOn w:val="Normal"/>
    <w:link w:val="Ttulo8C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Ttulo9">
    <w:name w:val="heading 9"/>
    <w:basedOn w:val="Normal"/>
    <w:link w:val="Ttulo9C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Puesto">
    <w:name w:val="Title"/>
    <w:basedOn w:val="Normal"/>
    <w:link w:val="PuestoC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PuestoCar">
    <w:name w:val="Puesto Car"/>
    <w:basedOn w:val="Fuentedeprrafopredeter"/>
    <w:link w:val="Puesto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Fecha">
    <w:name w:val="Date"/>
    <w:basedOn w:val="Normal"/>
    <w:next w:val="Puesto"/>
    <w:link w:val="FechaCar"/>
    <w:uiPriority w:val="2"/>
    <w:qFormat/>
    <w:pPr>
      <w:spacing w:after="360"/>
      <w:ind w:left="0"/>
    </w:pPr>
    <w:rPr>
      <w:sz w:val="28"/>
    </w:rPr>
  </w:style>
  <w:style w:type="character" w:customStyle="1" w:styleId="FechaCar">
    <w:name w:val="Fecha Car"/>
    <w:basedOn w:val="Fuentedeprrafopredeter"/>
    <w:link w:val="Fecha"/>
    <w:uiPriority w:val="2"/>
    <w:rPr>
      <w:sz w:val="28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Cs/>
      <w:color w:val="2E2E2E" w:themeColor="accent2"/>
    </w:rPr>
  </w:style>
  <w:style w:type="paragraph" w:styleId="Citaintensa">
    <w:name w:val="Intense Quote"/>
    <w:basedOn w:val="Normal"/>
    <w:next w:val="Normal"/>
    <w:link w:val="CitaintensaC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CitaintensaCar">
    <w:name w:val="Cita intensa Car"/>
    <w:basedOn w:val="Fuentedeprrafopredeter"/>
    <w:link w:val="Citaintensa"/>
    <w:uiPriority w:val="30"/>
    <w:semiHidden/>
    <w:rPr>
      <w:b/>
      <w:i/>
      <w:iCs/>
      <w:color w:val="2E2E2E" w:themeColor="accen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707070" w:themeColor="accent1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707070" w:themeColor="accent1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15"/>
      <w:sz w:val="32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tas/Library/Containers/com.microsoft.Word/Data/Library/Caches/3082/TM10002082/Creacio&#769;n%20de%20un%20esquema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Creación de un esquema.dotx</Template>
  <TotalTime>211</TotalTime>
  <Pages>4</Pages>
  <Words>695</Words>
  <Characters>3826</Characters>
  <Application>Microsoft Macintosh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2018-12-01T10:30:00Z</dcterms:created>
  <dcterms:modified xsi:type="dcterms:W3CDTF">2018-12-06T10:36:00Z</dcterms:modified>
</cp:coreProperties>
</file>